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65AB" w14:textId="5462B138" w:rsidR="005357FA" w:rsidRPr="0066610B" w:rsidRDefault="0066610B" w:rsidP="00E9393B">
      <w:pPr>
        <w:widowControl/>
        <w:adjustRightInd w:val="0"/>
        <w:spacing w:line="360" w:lineRule="auto"/>
        <w:jc w:val="both"/>
        <w:rPr>
          <w:rFonts w:ascii="Old English Text MT" w:eastAsiaTheme="minorHAnsi" w:hAnsi="Old English Text MT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CA42B1" w:rsidRPr="0066610B">
        <w:rPr>
          <w:rFonts w:ascii="Old English Text MT" w:eastAsiaTheme="minorHAnsi" w:hAnsi="Old English Text MT" w:cs="Times New Roman"/>
          <w:b/>
          <w:bCs/>
          <w:sz w:val="32"/>
          <w:szCs w:val="32"/>
        </w:rPr>
        <w:t xml:space="preserve">St Thomas College, </w:t>
      </w:r>
      <w:proofErr w:type="spellStart"/>
      <w:r w:rsidR="00CA42B1" w:rsidRPr="0066610B">
        <w:rPr>
          <w:rFonts w:ascii="Old English Text MT" w:eastAsiaTheme="minorHAnsi" w:hAnsi="Old English Text MT" w:cs="Times New Roman"/>
          <w:b/>
          <w:bCs/>
          <w:sz w:val="32"/>
          <w:szCs w:val="32"/>
        </w:rPr>
        <w:t>Kozhencherry</w:t>
      </w:r>
      <w:proofErr w:type="spellEnd"/>
    </w:p>
    <w:p w14:paraId="597976D1" w14:textId="48EC7F99" w:rsidR="000A4B2E" w:rsidRPr="0066610B" w:rsidRDefault="005357FA" w:rsidP="00E9393B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C60368"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Academic </w:t>
      </w:r>
      <w:r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>Audit</w:t>
      </w:r>
      <w:r w:rsidR="00C60368"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66610B"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>-</w:t>
      </w:r>
      <w:r w:rsidR="005C050C"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External </w:t>
      </w:r>
      <w:r w:rsidR="00CC4872" w:rsidRPr="0066610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600CF6A2" w14:textId="77777777" w:rsidR="000A4B2E" w:rsidRPr="000A4B2E" w:rsidRDefault="000A4B2E" w:rsidP="000A4B2E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A4B2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Introduction </w:t>
      </w:r>
    </w:p>
    <w:p w14:paraId="5CF66599" w14:textId="77777777" w:rsidR="001B2B2E" w:rsidRDefault="000A4B2E" w:rsidP="00187FF4">
      <w:pPr>
        <w:widowControl/>
        <w:adjustRightInd w:val="0"/>
        <w:spacing w:line="360" w:lineRule="auto"/>
        <w:ind w:right="82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A4B2E">
        <w:rPr>
          <w:rFonts w:ascii="Times New Roman" w:eastAsiaTheme="minorHAnsi" w:hAnsi="Times New Roman" w:cs="Times New Roman"/>
          <w:sz w:val="24"/>
          <w:szCs w:val="24"/>
        </w:rPr>
        <w:t xml:space="preserve">As part of the relentless pursuit for excellence,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an external academic audit of the institution was conducted under the aegis of </w:t>
      </w:r>
      <w:r w:rsidRPr="000A4B2E">
        <w:rPr>
          <w:rFonts w:ascii="Times New Roman" w:eastAsiaTheme="minorHAnsi" w:hAnsi="Times New Roman" w:cs="Times New Roman"/>
          <w:sz w:val="24"/>
          <w:szCs w:val="24"/>
        </w:rPr>
        <w:t xml:space="preserve">the IQAC of St Thomas College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on 25 and 27 January 2022. </w:t>
      </w:r>
      <w:r w:rsidRPr="000A4B2E">
        <w:rPr>
          <w:rFonts w:ascii="Times New Roman" w:eastAsiaTheme="minorHAnsi" w:hAnsi="Times New Roman" w:cs="Times New Roman"/>
          <w:sz w:val="24"/>
          <w:szCs w:val="24"/>
        </w:rPr>
        <w:t xml:space="preserve"> The audit aimed at reviewing the institutional performance of the previous year (2020-21) in tune with the NAAC assessment process.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A4B2E">
        <w:rPr>
          <w:rFonts w:ascii="Times New Roman" w:eastAsiaTheme="minorHAnsi" w:hAnsi="Times New Roman" w:cs="Times New Roman"/>
          <w:sz w:val="24"/>
          <w:szCs w:val="24"/>
        </w:rPr>
        <w:t>This report consolidates their observations with suggestions for improvement</w:t>
      </w:r>
      <w:r w:rsidRPr="000A4B2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 </w:t>
      </w:r>
    </w:p>
    <w:p w14:paraId="2E33A94A" w14:textId="4889D527" w:rsidR="00187FF4" w:rsidRDefault="000A4B2E" w:rsidP="00187FF4">
      <w:pPr>
        <w:widowControl/>
        <w:adjustRightInd w:val="0"/>
        <w:spacing w:line="360" w:lineRule="auto"/>
        <w:ind w:right="828" w:firstLine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A4B2E">
        <w:rPr>
          <w:rFonts w:ascii="Times New Roman" w:eastAsiaTheme="minorHAnsi" w:hAnsi="Times New Roman" w:cs="Times New Roman"/>
          <w:sz w:val="24"/>
          <w:szCs w:val="24"/>
        </w:rPr>
        <w:t>At the commencement of the visit, the external expert briefed the team regarding</w:t>
      </w:r>
      <w:r w:rsidR="00FC378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A4B2E">
        <w:rPr>
          <w:rFonts w:ascii="Times New Roman" w:eastAsiaTheme="minorHAnsi" w:hAnsi="Times New Roman" w:cs="Times New Roman"/>
          <w:sz w:val="24"/>
          <w:szCs w:val="24"/>
        </w:rPr>
        <w:t>the modus operandi.  The members of the team visited all the departments of the institution as per schedule</w:t>
      </w:r>
      <w:r w:rsidR="001B2B2E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0A4B2E">
        <w:rPr>
          <w:rFonts w:ascii="Times New Roman" w:eastAsiaTheme="minorHAnsi" w:hAnsi="Times New Roman" w:cs="Times New Roman"/>
          <w:sz w:val="24"/>
          <w:szCs w:val="24"/>
        </w:rPr>
        <w:t xml:space="preserve"> made fruitful interactions, verified the documents, </w:t>
      </w:r>
      <w:r w:rsidR="00FC3780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Pr="000A4B2E">
        <w:rPr>
          <w:rFonts w:ascii="Times New Roman" w:eastAsiaTheme="minorHAnsi" w:hAnsi="Times New Roman" w:cs="Times New Roman"/>
          <w:sz w:val="24"/>
          <w:szCs w:val="24"/>
        </w:rPr>
        <w:t>offered valuable suggestions.</w:t>
      </w:r>
      <w:r w:rsidRPr="000A4B2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6AC31C98" w14:textId="3141D1AF" w:rsidR="00187FF4" w:rsidRPr="00187FF4" w:rsidRDefault="00187FF4" w:rsidP="00E34E0C">
      <w:pPr>
        <w:widowControl/>
        <w:adjustRightInd w:val="0"/>
        <w:spacing w:line="360" w:lineRule="auto"/>
        <w:ind w:right="828"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7FF4">
        <w:rPr>
          <w:rFonts w:ascii="Times New Roman" w:eastAsiaTheme="minorHAnsi" w:hAnsi="Times New Roman" w:cs="Times New Roman"/>
          <w:sz w:val="24"/>
          <w:szCs w:val="24"/>
        </w:rPr>
        <w:t xml:space="preserve">After the departmental visit a common meeting was arranged </w:t>
      </w:r>
      <w:r>
        <w:rPr>
          <w:rFonts w:ascii="Times New Roman" w:eastAsiaTheme="minorHAnsi" w:hAnsi="Times New Roman" w:cs="Times New Roman"/>
          <w:sz w:val="24"/>
          <w:szCs w:val="24"/>
        </w:rPr>
        <w:t>wit</w:t>
      </w:r>
      <w:r w:rsidR="00E34E0C">
        <w:rPr>
          <w:rFonts w:ascii="Times New Roman" w:eastAsiaTheme="minorHAnsi" w:hAnsi="Times New Roman" w:cs="Times New Roman"/>
          <w:sz w:val="24"/>
          <w:szCs w:val="24"/>
        </w:rPr>
        <w:t xml:space="preserve">h the Heads of Departments, Department NAAC Coordinators, and IQAC Criteria Convenors. The Chairman of the audit team </w:t>
      </w:r>
      <w:r w:rsidRPr="00187FF4">
        <w:rPr>
          <w:rFonts w:ascii="Times New Roman" w:eastAsiaTheme="minorHAnsi" w:hAnsi="Times New Roman" w:cs="Times New Roman"/>
          <w:sz w:val="24"/>
          <w:szCs w:val="24"/>
        </w:rPr>
        <w:t>explained the observations and g</w:t>
      </w:r>
      <w:r w:rsidR="00E34E0C">
        <w:rPr>
          <w:rFonts w:ascii="Times New Roman" w:eastAsiaTheme="minorHAnsi" w:hAnsi="Times New Roman" w:cs="Times New Roman"/>
          <w:sz w:val="24"/>
          <w:szCs w:val="24"/>
        </w:rPr>
        <w:t>ave</w:t>
      </w:r>
      <w:r w:rsidRPr="00187F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34E0C">
        <w:rPr>
          <w:rFonts w:ascii="Times New Roman" w:eastAsiaTheme="minorHAnsi" w:hAnsi="Times New Roman" w:cs="Times New Roman"/>
          <w:sz w:val="24"/>
          <w:szCs w:val="24"/>
        </w:rPr>
        <w:t xml:space="preserve">guidelines and </w:t>
      </w:r>
      <w:r w:rsidRPr="00187FF4">
        <w:rPr>
          <w:rFonts w:ascii="Times New Roman" w:eastAsiaTheme="minorHAnsi" w:hAnsi="Times New Roman" w:cs="Times New Roman"/>
          <w:sz w:val="24"/>
          <w:szCs w:val="24"/>
        </w:rPr>
        <w:t xml:space="preserve">suggestions </w:t>
      </w:r>
      <w:r w:rsidR="00E34E0C">
        <w:rPr>
          <w:rFonts w:ascii="Times New Roman" w:eastAsiaTheme="minorHAnsi" w:hAnsi="Times New Roman" w:cs="Times New Roman"/>
          <w:sz w:val="24"/>
          <w:szCs w:val="24"/>
        </w:rPr>
        <w:t>for improvement. The schedule, consolidated report of the Departments and the institution are given below:</w:t>
      </w:r>
    </w:p>
    <w:p w14:paraId="47961C1F" w14:textId="4F69F047" w:rsidR="005357FA" w:rsidRDefault="000A4B2E" w:rsidP="00187FF4">
      <w:pPr>
        <w:widowControl/>
        <w:adjustRightInd w:val="0"/>
        <w:spacing w:line="360" w:lineRule="auto"/>
        <w:ind w:right="828" w:firstLine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A4B2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CC487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 </w:t>
      </w:r>
      <w:r w:rsidR="00862F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    </w:t>
      </w:r>
    </w:p>
    <w:p w14:paraId="3BEDAE2C" w14:textId="288BC247" w:rsidR="00E9393B" w:rsidRDefault="005357FA" w:rsidP="00E9393B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A83F4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</w:t>
      </w:r>
      <w:r w:rsidR="00E9393B" w:rsidRPr="00102B3F">
        <w:rPr>
          <w:rFonts w:ascii="Times New Roman" w:eastAsiaTheme="minorHAnsi" w:hAnsi="Times New Roman" w:cs="Times New Roman"/>
          <w:b/>
          <w:bCs/>
          <w:sz w:val="24"/>
          <w:szCs w:val="24"/>
        </w:rPr>
        <w:t>Schedule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89"/>
        <w:gridCol w:w="2980"/>
        <w:gridCol w:w="3047"/>
      </w:tblGrid>
      <w:tr w:rsidR="00E9393B" w:rsidRPr="007472FF" w14:paraId="39051D28" w14:textId="77777777" w:rsidTr="00EF2FBE">
        <w:tc>
          <w:tcPr>
            <w:tcW w:w="2989" w:type="dxa"/>
          </w:tcPr>
          <w:p w14:paraId="283FA8B9" w14:textId="77777777" w:rsidR="00E9393B" w:rsidRPr="007472FF" w:rsidRDefault="00E9393B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 w:rsidRPr="007472FF">
              <w:rPr>
                <w:rFonts w:ascii="Calibri" w:eastAsia="Calibri" w:hAnsi="Calibri" w:cs="Times New Roman"/>
                <w:b/>
                <w:bCs/>
              </w:rPr>
              <w:t xml:space="preserve">Date </w:t>
            </w:r>
          </w:p>
        </w:tc>
        <w:tc>
          <w:tcPr>
            <w:tcW w:w="2980" w:type="dxa"/>
          </w:tcPr>
          <w:p w14:paraId="2D3899C6" w14:textId="77777777" w:rsidR="00E9393B" w:rsidRPr="007472FF" w:rsidRDefault="00E9393B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 w:rsidRPr="007472FF">
              <w:rPr>
                <w:rFonts w:ascii="Calibri" w:eastAsia="Calibri" w:hAnsi="Calibri" w:cs="Times New Roman"/>
                <w:b/>
                <w:bCs/>
              </w:rPr>
              <w:t xml:space="preserve">Time </w:t>
            </w:r>
          </w:p>
        </w:tc>
        <w:tc>
          <w:tcPr>
            <w:tcW w:w="3047" w:type="dxa"/>
          </w:tcPr>
          <w:p w14:paraId="6F700F3A" w14:textId="77777777" w:rsidR="00E9393B" w:rsidRPr="007472FF" w:rsidRDefault="00E9393B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 w:rsidRPr="007472FF">
              <w:rPr>
                <w:rFonts w:ascii="Calibri" w:eastAsia="Calibri" w:hAnsi="Calibri" w:cs="Times New Roman"/>
                <w:b/>
                <w:bCs/>
              </w:rPr>
              <w:t>Department</w:t>
            </w:r>
          </w:p>
        </w:tc>
      </w:tr>
      <w:tr w:rsidR="00DD6546" w:rsidRPr="007472FF" w14:paraId="328A1777" w14:textId="77777777" w:rsidTr="00EF2FBE">
        <w:tc>
          <w:tcPr>
            <w:tcW w:w="2989" w:type="dxa"/>
            <w:vMerge w:val="restart"/>
          </w:tcPr>
          <w:p w14:paraId="613B61FC" w14:textId="25D74EFE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 w:rsidRPr="005C050C">
              <w:rPr>
                <w:rFonts w:ascii="Calibri" w:eastAsia="Calibri" w:hAnsi="Calibri" w:cs="Times New Roman"/>
                <w:b/>
                <w:b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</w:rPr>
              <w:t>5</w:t>
            </w:r>
            <w:r w:rsidRPr="005C050C">
              <w:rPr>
                <w:rFonts w:ascii="Calibri" w:eastAsia="Calibri" w:hAnsi="Calibri" w:cs="Times New Roman"/>
                <w:b/>
                <w:bCs/>
              </w:rPr>
              <w:t>-</w:t>
            </w:r>
            <w:r>
              <w:rPr>
                <w:rFonts w:ascii="Calibri" w:eastAsia="Calibri" w:hAnsi="Calibri" w:cs="Times New Roman"/>
                <w:b/>
                <w:bCs/>
              </w:rPr>
              <w:t>0</w:t>
            </w:r>
            <w:r w:rsidRPr="005C050C">
              <w:rPr>
                <w:rFonts w:ascii="Calibri" w:eastAsia="Calibri" w:hAnsi="Calibri" w:cs="Times New Roman"/>
                <w:b/>
                <w:bCs/>
              </w:rPr>
              <w:t>1-202</w:t>
            </w: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Pr="005C050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Tuesday </w:t>
            </w:r>
            <w:r w:rsidRPr="005C050C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14:paraId="3E2AF1C4" w14:textId="77777777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1089B14A" w14:textId="77777777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5C050C">
              <w:rPr>
                <w:rFonts w:ascii="Calibri" w:eastAsia="Calibri" w:hAnsi="Calibri" w:cs="Times New Roman"/>
                <w:b/>
                <w:bCs/>
              </w:rPr>
              <w:t xml:space="preserve">    </w:t>
            </w:r>
          </w:p>
          <w:p w14:paraId="0D63297F" w14:textId="77777777" w:rsidR="00DD6546" w:rsidRPr="007472FF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Pr="007472FF">
              <w:rPr>
                <w:rFonts w:ascii="Calibri" w:eastAsia="Calibri" w:hAnsi="Calibri" w:cs="Times New Roman"/>
                <w:b/>
                <w:bCs/>
              </w:rPr>
              <w:t xml:space="preserve">                      </w:t>
            </w:r>
          </w:p>
          <w:p w14:paraId="28536B93" w14:textId="77777777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  <w:r w:rsidRPr="007472FF">
              <w:rPr>
                <w:rFonts w:ascii="Calibri" w:eastAsia="Calibri" w:hAnsi="Calibri" w:cs="Times New Roman"/>
                <w:b/>
                <w:bCs/>
              </w:rPr>
              <w:t xml:space="preserve">            </w:t>
            </w:r>
          </w:p>
          <w:p w14:paraId="257E9945" w14:textId="2352B18F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2980" w:type="dxa"/>
          </w:tcPr>
          <w:p w14:paraId="04CAC0D0" w14:textId="6EBF9710" w:rsidR="00DD6546" w:rsidRPr="005C050C" w:rsidRDefault="00DD6546" w:rsidP="00A43D3B">
            <w:pPr>
              <w:rPr>
                <w:rFonts w:ascii="Calibri" w:eastAsia="Calibri" w:hAnsi="Calibri" w:cs="Times New Roman"/>
              </w:rPr>
            </w:pPr>
            <w:r w:rsidRPr="005C050C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  <w:r w:rsidRPr="005C050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</w:t>
            </w:r>
            <w:r w:rsidRPr="005C050C">
              <w:rPr>
                <w:rFonts w:ascii="Calibri" w:eastAsia="Calibri" w:hAnsi="Calibri" w:cs="Times New Roman"/>
              </w:rPr>
              <w:t>0 a.m.</w:t>
            </w:r>
          </w:p>
        </w:tc>
        <w:tc>
          <w:tcPr>
            <w:tcW w:w="3047" w:type="dxa"/>
          </w:tcPr>
          <w:p w14:paraId="7153AFBF" w14:textId="57EA71BF" w:rsidR="00DD6546" w:rsidRPr="005C050C" w:rsidRDefault="00DD6546" w:rsidP="00A43D3B">
            <w:pPr>
              <w:rPr>
                <w:rFonts w:ascii="Calibri" w:eastAsia="Calibri" w:hAnsi="Calibri" w:cs="Times New Roman"/>
              </w:rPr>
            </w:pPr>
            <w:r w:rsidRPr="005C050C">
              <w:rPr>
                <w:rFonts w:ascii="Calibri" w:eastAsia="Calibri" w:hAnsi="Calibri" w:cs="Times New Roman"/>
              </w:rPr>
              <w:t xml:space="preserve">Commerce </w:t>
            </w:r>
          </w:p>
        </w:tc>
      </w:tr>
      <w:tr w:rsidR="00DD6546" w:rsidRPr="007472FF" w14:paraId="4BB1EB91" w14:textId="77777777" w:rsidTr="00EF2FBE">
        <w:tc>
          <w:tcPr>
            <w:tcW w:w="2989" w:type="dxa"/>
            <w:vMerge/>
          </w:tcPr>
          <w:p w14:paraId="0D0616A1" w14:textId="3753E3B5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80" w:type="dxa"/>
          </w:tcPr>
          <w:p w14:paraId="3D9EC7D9" w14:textId="7191CD92" w:rsidR="00DD6546" w:rsidRPr="005C050C" w:rsidRDefault="00DD6546" w:rsidP="00A43D3B">
            <w:pPr>
              <w:rPr>
                <w:rFonts w:ascii="Calibri" w:eastAsia="Calibri" w:hAnsi="Calibri" w:cs="Times New Roman"/>
              </w:rPr>
            </w:pPr>
            <w:r w:rsidRPr="005C050C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  <w:r w:rsidRPr="005C050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4</w:t>
            </w:r>
            <w:r w:rsidRPr="005C050C">
              <w:rPr>
                <w:rFonts w:ascii="Calibri" w:eastAsia="Calibri" w:hAnsi="Calibri" w:cs="Times New Roman"/>
              </w:rPr>
              <w:t>0 a.m.</w:t>
            </w:r>
          </w:p>
        </w:tc>
        <w:tc>
          <w:tcPr>
            <w:tcW w:w="3047" w:type="dxa"/>
          </w:tcPr>
          <w:p w14:paraId="0F65B3DD" w14:textId="305EBF02" w:rsidR="00DD6546" w:rsidRPr="005C050C" w:rsidRDefault="00DD6546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Economics</w:t>
            </w:r>
          </w:p>
        </w:tc>
      </w:tr>
      <w:tr w:rsidR="00DD6546" w:rsidRPr="007472FF" w14:paraId="052F29CC" w14:textId="77777777" w:rsidTr="00EF2FBE">
        <w:tc>
          <w:tcPr>
            <w:tcW w:w="2989" w:type="dxa"/>
            <w:vMerge/>
          </w:tcPr>
          <w:p w14:paraId="143C4F64" w14:textId="0952EB19" w:rsidR="00DD6546" w:rsidRPr="005C050C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80" w:type="dxa"/>
          </w:tcPr>
          <w:p w14:paraId="68BE6A38" w14:textId="789C230F" w:rsidR="00DD6546" w:rsidRPr="005C050C" w:rsidRDefault="00DD6546" w:rsidP="00A43D3B">
            <w:pPr>
              <w:rPr>
                <w:rFonts w:ascii="Calibri" w:eastAsia="Calibri" w:hAnsi="Calibri" w:cs="Times New Roman"/>
              </w:rPr>
            </w:pPr>
            <w:r w:rsidRPr="005C050C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  <w:r w:rsidRPr="005C050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15</w:t>
            </w:r>
            <w:r w:rsidRPr="005C05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a.m.</w:t>
            </w:r>
          </w:p>
        </w:tc>
        <w:tc>
          <w:tcPr>
            <w:tcW w:w="3047" w:type="dxa"/>
          </w:tcPr>
          <w:p w14:paraId="6BFDDDB4" w14:textId="7C101D90" w:rsidR="00DD6546" w:rsidRPr="005C050C" w:rsidRDefault="00DD6546" w:rsidP="00A43D3B">
            <w:pPr>
              <w:rPr>
                <w:rFonts w:ascii="Calibri" w:eastAsia="Calibri" w:hAnsi="Calibri" w:cs="Times New Roman"/>
              </w:rPr>
            </w:pPr>
            <w:r w:rsidRPr="005C050C">
              <w:rPr>
                <w:rFonts w:ascii="Calibri" w:eastAsia="Calibri" w:hAnsi="Calibri" w:cs="Times New Roman"/>
              </w:rPr>
              <w:t>Hi</w:t>
            </w:r>
            <w:r>
              <w:rPr>
                <w:rFonts w:ascii="Calibri" w:eastAsia="Calibri" w:hAnsi="Calibri" w:cs="Times New Roman"/>
              </w:rPr>
              <w:t>story</w:t>
            </w:r>
            <w:r w:rsidRPr="005C050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D6546" w:rsidRPr="007472FF" w14:paraId="55F62C65" w14:textId="77777777" w:rsidTr="00EF2FBE">
        <w:tc>
          <w:tcPr>
            <w:tcW w:w="2989" w:type="dxa"/>
            <w:vMerge/>
          </w:tcPr>
          <w:p w14:paraId="73DF821A" w14:textId="2BD95B2C" w:rsidR="00DD6546" w:rsidRPr="007472FF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80" w:type="dxa"/>
          </w:tcPr>
          <w:p w14:paraId="6B904E23" w14:textId="3D4894A3" w:rsidR="00DD6546" w:rsidRPr="007472FF" w:rsidRDefault="00DD6546" w:rsidP="00725E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  <w:r w:rsidR="00A01F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45 a.m</w:t>
            </w:r>
            <w:r w:rsidR="00CC532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47" w:type="dxa"/>
          </w:tcPr>
          <w:p w14:paraId="1A12954B" w14:textId="03AB53AA" w:rsidR="00DD6546" w:rsidRPr="007472FF" w:rsidRDefault="0037775F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Physics</w:t>
            </w:r>
          </w:p>
        </w:tc>
      </w:tr>
      <w:tr w:rsidR="00DD6546" w:rsidRPr="007472FF" w14:paraId="57043DBC" w14:textId="77777777" w:rsidTr="00EF2FBE">
        <w:tc>
          <w:tcPr>
            <w:tcW w:w="2989" w:type="dxa"/>
            <w:vMerge/>
          </w:tcPr>
          <w:p w14:paraId="7D41F6A9" w14:textId="7770FE25" w:rsidR="00DD6546" w:rsidRPr="007472FF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80" w:type="dxa"/>
          </w:tcPr>
          <w:p w14:paraId="3B96A5AD" w14:textId="72AC259D" w:rsidR="00DD6546" w:rsidRPr="007472FF" w:rsidRDefault="00DD6546" w:rsidP="00AE77C1">
            <w:pPr>
              <w:rPr>
                <w:rFonts w:ascii="Calibri" w:eastAsia="Calibri" w:hAnsi="Calibri" w:cs="Times New Roman"/>
              </w:rPr>
            </w:pPr>
            <w:r w:rsidRPr="007472FF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7472F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15</w:t>
            </w:r>
            <w:r w:rsidRPr="007472FF">
              <w:rPr>
                <w:rFonts w:ascii="Calibri" w:eastAsia="Calibri" w:hAnsi="Calibri" w:cs="Times New Roman"/>
              </w:rPr>
              <w:t xml:space="preserve"> </w:t>
            </w:r>
            <w:r w:rsidR="00CA6E0F">
              <w:rPr>
                <w:rFonts w:ascii="Calibri" w:eastAsia="Calibri" w:hAnsi="Calibri" w:cs="Times New Roman"/>
              </w:rPr>
              <w:t>p</w:t>
            </w:r>
            <w:r w:rsidRPr="007472FF">
              <w:rPr>
                <w:rFonts w:ascii="Calibri" w:eastAsia="Calibri" w:hAnsi="Calibri" w:cs="Times New Roman"/>
              </w:rPr>
              <w:t>.m.</w:t>
            </w:r>
          </w:p>
        </w:tc>
        <w:tc>
          <w:tcPr>
            <w:tcW w:w="3047" w:type="dxa"/>
          </w:tcPr>
          <w:p w14:paraId="1D5EC04E" w14:textId="30B51D65" w:rsidR="00DD6546" w:rsidRPr="007472FF" w:rsidRDefault="00DD6546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Hindi</w:t>
            </w:r>
          </w:p>
        </w:tc>
      </w:tr>
      <w:tr w:rsidR="00DD6546" w:rsidRPr="007472FF" w14:paraId="78144A44" w14:textId="77777777" w:rsidTr="00EF2FBE">
        <w:tc>
          <w:tcPr>
            <w:tcW w:w="2989" w:type="dxa"/>
            <w:vMerge/>
          </w:tcPr>
          <w:p w14:paraId="58C1477D" w14:textId="07B9C725" w:rsidR="00DD6546" w:rsidRPr="007472FF" w:rsidRDefault="00DD6546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7ED0D4D1" w14:textId="4C797FA5" w:rsidR="00DD6546" w:rsidRPr="007472FF" w:rsidRDefault="00DD6546" w:rsidP="005357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1.30 p.m.</w:t>
            </w:r>
          </w:p>
        </w:tc>
        <w:tc>
          <w:tcPr>
            <w:tcW w:w="3047" w:type="dxa"/>
          </w:tcPr>
          <w:p w14:paraId="2C81512F" w14:textId="3ACA1C3E" w:rsidR="00DD6546" w:rsidRPr="007472FF" w:rsidRDefault="00DB0292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Chemistry</w:t>
            </w:r>
          </w:p>
        </w:tc>
      </w:tr>
      <w:tr w:rsidR="00DD6546" w:rsidRPr="007472FF" w14:paraId="2A0A7A25" w14:textId="77777777" w:rsidTr="00EF2FBE">
        <w:tc>
          <w:tcPr>
            <w:tcW w:w="2989" w:type="dxa"/>
            <w:vMerge/>
          </w:tcPr>
          <w:p w14:paraId="51C5A3E3" w14:textId="43FF460C" w:rsidR="00DD6546" w:rsidRPr="007472FF" w:rsidRDefault="00DD6546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262D2929" w14:textId="6422A370" w:rsidR="00DD6546" w:rsidRDefault="00DD6546" w:rsidP="005357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2.15 p. m</w:t>
            </w:r>
          </w:p>
        </w:tc>
        <w:tc>
          <w:tcPr>
            <w:tcW w:w="3047" w:type="dxa"/>
          </w:tcPr>
          <w:p w14:paraId="2D90E0BD" w14:textId="3E86036F" w:rsidR="00DD6546" w:rsidRDefault="00DB0292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Zoology</w:t>
            </w:r>
          </w:p>
        </w:tc>
      </w:tr>
      <w:tr w:rsidR="00DD6546" w:rsidRPr="007472FF" w14:paraId="59591478" w14:textId="77777777" w:rsidTr="00EF2FBE">
        <w:trPr>
          <w:trHeight w:val="145"/>
        </w:trPr>
        <w:tc>
          <w:tcPr>
            <w:tcW w:w="2989" w:type="dxa"/>
            <w:vMerge/>
          </w:tcPr>
          <w:p w14:paraId="2456F629" w14:textId="2511A235" w:rsidR="00DD6546" w:rsidRPr="007472FF" w:rsidRDefault="00DD6546" w:rsidP="00A43D3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80" w:type="dxa"/>
          </w:tcPr>
          <w:p w14:paraId="02F70B8A" w14:textId="6CB093BF" w:rsidR="00DD6546" w:rsidRPr="007472FF" w:rsidRDefault="00DD6546" w:rsidP="002B56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3. 00</w:t>
            </w:r>
            <w:r w:rsidRPr="007472F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</w:t>
            </w:r>
            <w:r w:rsidRPr="007472FF">
              <w:rPr>
                <w:rFonts w:ascii="Calibri" w:eastAsia="Calibri" w:hAnsi="Calibri" w:cs="Times New Roman"/>
              </w:rPr>
              <w:t>.m.</w:t>
            </w:r>
          </w:p>
        </w:tc>
        <w:tc>
          <w:tcPr>
            <w:tcW w:w="3047" w:type="dxa"/>
          </w:tcPr>
          <w:p w14:paraId="5A8271EA" w14:textId="11B81AB0" w:rsidR="00DD6546" w:rsidRPr="007472FF" w:rsidRDefault="0037775F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Botany</w:t>
            </w:r>
          </w:p>
        </w:tc>
      </w:tr>
      <w:tr w:rsidR="00DD6546" w:rsidRPr="007472FF" w14:paraId="74B4E170" w14:textId="77777777" w:rsidTr="00EF2FBE">
        <w:trPr>
          <w:trHeight w:val="145"/>
        </w:trPr>
        <w:tc>
          <w:tcPr>
            <w:tcW w:w="2989" w:type="dxa"/>
            <w:vMerge/>
          </w:tcPr>
          <w:p w14:paraId="4973371B" w14:textId="77777777" w:rsidR="00DD6546" w:rsidRPr="007472FF" w:rsidRDefault="00DD6546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34B744BB" w14:textId="512BFC6F" w:rsidR="00DD6546" w:rsidRPr="007472FF" w:rsidRDefault="00DD6546" w:rsidP="005357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3.45 p.m</w:t>
            </w:r>
            <w:r w:rsidR="00CA6E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47" w:type="dxa"/>
          </w:tcPr>
          <w:p w14:paraId="75D48310" w14:textId="49F71312" w:rsidR="00DD6546" w:rsidRPr="007472FF" w:rsidRDefault="0037775F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Physical Education</w:t>
            </w:r>
          </w:p>
        </w:tc>
      </w:tr>
      <w:tr w:rsidR="007014EC" w:rsidRPr="007472FF" w14:paraId="4D96B087" w14:textId="77777777" w:rsidTr="00EF2FBE">
        <w:trPr>
          <w:trHeight w:val="145"/>
        </w:trPr>
        <w:tc>
          <w:tcPr>
            <w:tcW w:w="2989" w:type="dxa"/>
            <w:vMerge w:val="restart"/>
          </w:tcPr>
          <w:p w14:paraId="0DC77077" w14:textId="656F8D65" w:rsidR="007014EC" w:rsidRPr="00B22FC5" w:rsidRDefault="007014EC" w:rsidP="00A43D3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27</w:t>
            </w:r>
            <w:r w:rsidRPr="00B22FC5">
              <w:rPr>
                <w:rFonts w:ascii="Calibri" w:eastAsia="Calibri" w:hAnsi="Calibri" w:cs="Times New Roman"/>
                <w:b/>
                <w:bCs/>
              </w:rPr>
              <w:t>-</w:t>
            </w:r>
            <w:r>
              <w:rPr>
                <w:rFonts w:ascii="Calibri" w:eastAsia="Calibri" w:hAnsi="Calibri" w:cs="Times New Roman"/>
                <w:b/>
                <w:bCs/>
              </w:rPr>
              <w:t>0</w:t>
            </w:r>
            <w:r w:rsidRPr="00B22FC5">
              <w:rPr>
                <w:rFonts w:ascii="Calibri" w:eastAsia="Calibri" w:hAnsi="Calibri" w:cs="Times New Roman"/>
                <w:b/>
                <w:bCs/>
              </w:rPr>
              <w:t>1-2022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Thursday</w:t>
            </w:r>
          </w:p>
        </w:tc>
        <w:tc>
          <w:tcPr>
            <w:tcW w:w="2980" w:type="dxa"/>
          </w:tcPr>
          <w:p w14:paraId="37322EBE" w14:textId="28724ED5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10.00 a.m.</w:t>
            </w:r>
          </w:p>
        </w:tc>
        <w:tc>
          <w:tcPr>
            <w:tcW w:w="3047" w:type="dxa"/>
          </w:tcPr>
          <w:p w14:paraId="1B37FAA1" w14:textId="1D8049CF" w:rsidR="007014EC" w:rsidRDefault="00DB0292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English</w:t>
            </w:r>
          </w:p>
        </w:tc>
      </w:tr>
      <w:tr w:rsidR="007014EC" w:rsidRPr="007472FF" w14:paraId="18A76FDD" w14:textId="77777777" w:rsidTr="00EF2FBE">
        <w:trPr>
          <w:trHeight w:val="145"/>
        </w:trPr>
        <w:tc>
          <w:tcPr>
            <w:tcW w:w="2989" w:type="dxa"/>
            <w:vMerge/>
          </w:tcPr>
          <w:p w14:paraId="607ABABB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5F5A833B" w14:textId="1F45FDA5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10.45 a.m.</w:t>
            </w:r>
          </w:p>
        </w:tc>
        <w:tc>
          <w:tcPr>
            <w:tcW w:w="3047" w:type="dxa"/>
          </w:tcPr>
          <w:p w14:paraId="2E694C78" w14:textId="27BCBEB6" w:rsidR="007014EC" w:rsidRDefault="00DB0292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Mathematics</w:t>
            </w:r>
          </w:p>
        </w:tc>
      </w:tr>
      <w:tr w:rsidR="007014EC" w:rsidRPr="007472FF" w14:paraId="61EFB198" w14:textId="77777777" w:rsidTr="00EF2FBE">
        <w:trPr>
          <w:trHeight w:val="145"/>
        </w:trPr>
        <w:tc>
          <w:tcPr>
            <w:tcW w:w="2989" w:type="dxa"/>
            <w:vMerge/>
          </w:tcPr>
          <w:p w14:paraId="722A1050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52C0BB22" w14:textId="19AF6A55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11.15 a.m.</w:t>
            </w:r>
          </w:p>
        </w:tc>
        <w:tc>
          <w:tcPr>
            <w:tcW w:w="3047" w:type="dxa"/>
          </w:tcPr>
          <w:p w14:paraId="46D7DABF" w14:textId="379A22E5" w:rsidR="007014EC" w:rsidRDefault="007014EC" w:rsidP="00A43D3B">
            <w:pPr>
              <w:rPr>
                <w:rFonts w:ascii="Calibri" w:eastAsia="Calibri" w:hAnsi="Calibri" w:cs="Times New Roman"/>
              </w:rPr>
            </w:pPr>
            <w:r w:rsidRPr="008F7910">
              <w:rPr>
                <w:rFonts w:ascii="Calibri" w:eastAsia="Calibri" w:hAnsi="Calibri" w:cs="Times New Roman"/>
              </w:rPr>
              <w:t>BBA &amp; BCom (SF)</w:t>
            </w:r>
          </w:p>
        </w:tc>
      </w:tr>
      <w:tr w:rsidR="007014EC" w:rsidRPr="007472FF" w14:paraId="4403683E" w14:textId="77777777" w:rsidTr="00EF2FBE">
        <w:trPr>
          <w:trHeight w:val="145"/>
        </w:trPr>
        <w:tc>
          <w:tcPr>
            <w:tcW w:w="2989" w:type="dxa"/>
            <w:vMerge/>
          </w:tcPr>
          <w:p w14:paraId="401677AF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38FA4FB0" w14:textId="63902A04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12.00 noon</w:t>
            </w:r>
          </w:p>
        </w:tc>
        <w:tc>
          <w:tcPr>
            <w:tcW w:w="3047" w:type="dxa"/>
          </w:tcPr>
          <w:p w14:paraId="75CFE7FA" w14:textId="1F8E4306" w:rsidR="007014EC" w:rsidRDefault="007014EC" w:rsidP="00A43D3B">
            <w:pPr>
              <w:rPr>
                <w:rFonts w:ascii="Calibri" w:eastAsia="Calibri" w:hAnsi="Calibri" w:cs="Times New Roman"/>
              </w:rPr>
            </w:pPr>
            <w:r w:rsidRPr="008F7910">
              <w:rPr>
                <w:rFonts w:ascii="Calibri" w:eastAsia="Calibri" w:hAnsi="Calibri" w:cs="Times New Roman"/>
              </w:rPr>
              <w:t>Computer Science (SF)</w:t>
            </w:r>
          </w:p>
        </w:tc>
      </w:tr>
      <w:tr w:rsidR="007014EC" w:rsidRPr="007472FF" w14:paraId="2CE937B5" w14:textId="77777777" w:rsidTr="00EF2FBE">
        <w:trPr>
          <w:trHeight w:val="145"/>
        </w:trPr>
        <w:tc>
          <w:tcPr>
            <w:tcW w:w="2989" w:type="dxa"/>
            <w:vMerge/>
          </w:tcPr>
          <w:p w14:paraId="4C7B60AE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3438CB41" w14:textId="0B2F00CF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 30 p.m.</w:t>
            </w:r>
          </w:p>
        </w:tc>
        <w:tc>
          <w:tcPr>
            <w:tcW w:w="3047" w:type="dxa"/>
          </w:tcPr>
          <w:p w14:paraId="01DA4081" w14:textId="652A0F53" w:rsidR="007014EC" w:rsidRDefault="00DB0292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Statistics</w:t>
            </w:r>
          </w:p>
        </w:tc>
      </w:tr>
      <w:tr w:rsidR="007014EC" w:rsidRPr="007472FF" w14:paraId="7B7F5516" w14:textId="77777777" w:rsidTr="00EF2FBE">
        <w:trPr>
          <w:trHeight w:val="145"/>
        </w:trPr>
        <w:tc>
          <w:tcPr>
            <w:tcW w:w="2989" w:type="dxa"/>
            <w:vMerge/>
          </w:tcPr>
          <w:p w14:paraId="3EFD3536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12EF2532" w14:textId="7DA94B12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1.30 p.m.</w:t>
            </w:r>
          </w:p>
        </w:tc>
        <w:tc>
          <w:tcPr>
            <w:tcW w:w="3047" w:type="dxa"/>
          </w:tcPr>
          <w:p w14:paraId="7B72BB10" w14:textId="191174FB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Malayalam</w:t>
            </w:r>
          </w:p>
        </w:tc>
      </w:tr>
      <w:tr w:rsidR="007014EC" w:rsidRPr="007472FF" w14:paraId="33CF1911" w14:textId="77777777" w:rsidTr="00EF2FBE">
        <w:trPr>
          <w:trHeight w:val="145"/>
        </w:trPr>
        <w:tc>
          <w:tcPr>
            <w:tcW w:w="2989" w:type="dxa"/>
            <w:vMerge/>
          </w:tcPr>
          <w:p w14:paraId="1965683D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625CAD32" w14:textId="3BDD5A1A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2.15 p.m.</w:t>
            </w:r>
          </w:p>
        </w:tc>
        <w:tc>
          <w:tcPr>
            <w:tcW w:w="3047" w:type="dxa"/>
          </w:tcPr>
          <w:p w14:paraId="186D4A7B" w14:textId="46DBFDE8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General Staff Meeting</w:t>
            </w:r>
          </w:p>
        </w:tc>
      </w:tr>
      <w:tr w:rsidR="007014EC" w:rsidRPr="007472FF" w14:paraId="579C8864" w14:textId="77777777" w:rsidTr="00EF2FBE">
        <w:trPr>
          <w:trHeight w:val="145"/>
        </w:trPr>
        <w:tc>
          <w:tcPr>
            <w:tcW w:w="2989" w:type="dxa"/>
            <w:vMerge/>
          </w:tcPr>
          <w:p w14:paraId="7AD8745F" w14:textId="77777777" w:rsidR="007014EC" w:rsidRDefault="007014EC" w:rsidP="00A43D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</w:tcPr>
          <w:p w14:paraId="5CF56C7A" w14:textId="76D99F43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3.00 p.m.</w:t>
            </w:r>
          </w:p>
        </w:tc>
        <w:tc>
          <w:tcPr>
            <w:tcW w:w="3047" w:type="dxa"/>
          </w:tcPr>
          <w:p w14:paraId="4E4F69D9" w14:textId="3A528A2A" w:rsidR="007014EC" w:rsidRDefault="007014EC" w:rsidP="00A43D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IQAC </w:t>
            </w:r>
          </w:p>
        </w:tc>
      </w:tr>
    </w:tbl>
    <w:p w14:paraId="6EE67EBA" w14:textId="14A8E0DB" w:rsidR="00CE60FC" w:rsidRDefault="00CE60FC"/>
    <w:p w14:paraId="020607D2" w14:textId="143BC659" w:rsidR="00143E86" w:rsidRDefault="00143E86" w:rsidP="00143E86">
      <w:pPr>
        <w:rPr>
          <w:b/>
          <w:bCs/>
        </w:rPr>
      </w:pPr>
    </w:p>
    <w:p w14:paraId="4D897757" w14:textId="3E2E4A93" w:rsidR="00143E86" w:rsidRDefault="00143E86" w:rsidP="00143E86">
      <w:pPr>
        <w:rPr>
          <w:b/>
          <w:bCs/>
        </w:rPr>
      </w:pPr>
    </w:p>
    <w:p w14:paraId="489EDF6C" w14:textId="77777777" w:rsidR="006B5ACB" w:rsidRDefault="006B5ACB" w:rsidP="00EF24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9098207"/>
    </w:p>
    <w:p w14:paraId="1E30DBF0" w14:textId="69359B97" w:rsidR="00EF2475" w:rsidRPr="00A73817" w:rsidRDefault="00E34E0C" w:rsidP="00EF24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Report of </w:t>
      </w:r>
      <w:r w:rsidR="00EF2475" w:rsidRPr="00A73817">
        <w:rPr>
          <w:rFonts w:ascii="Times New Roman" w:hAnsi="Times New Roman" w:cs="Times New Roman"/>
          <w:b/>
          <w:sz w:val="28"/>
          <w:szCs w:val="28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 Visit </w:t>
      </w:r>
      <w:r w:rsidR="00EF2475" w:rsidRPr="00A73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EF2475" w:rsidRPr="00B27828" w14:paraId="538759FA" w14:textId="77777777" w:rsidTr="00807654">
        <w:trPr>
          <w:trHeight w:val="366"/>
        </w:trPr>
        <w:tc>
          <w:tcPr>
            <w:tcW w:w="4253" w:type="dxa"/>
            <w:vAlign w:val="center"/>
          </w:tcPr>
          <w:p w14:paraId="53724174" w14:textId="77777777" w:rsidR="00EF2475" w:rsidRPr="00B27828" w:rsidRDefault="00EF2475" w:rsidP="009C2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4961" w:type="dxa"/>
            <w:vAlign w:val="center"/>
          </w:tcPr>
          <w:p w14:paraId="6145F2FA" w14:textId="77777777" w:rsidR="00EF2475" w:rsidRPr="00B27828" w:rsidRDefault="00EF2475" w:rsidP="009C2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EF2475" w:rsidRPr="00B27828" w14:paraId="458B5DA8" w14:textId="77777777" w:rsidTr="00807654">
        <w:trPr>
          <w:trHeight w:val="332"/>
        </w:trPr>
        <w:tc>
          <w:tcPr>
            <w:tcW w:w="4253" w:type="dxa"/>
            <w:vAlign w:val="center"/>
          </w:tcPr>
          <w:p w14:paraId="0A93C103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13">
              <w:rPr>
                <w:rFonts w:ascii="Times New Roman" w:hAnsi="Times New Roman" w:cs="Times New Roman"/>
                <w:bCs/>
                <w:sz w:val="24"/>
                <w:szCs w:val="24"/>
              </w:rPr>
              <w:t>Vision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7F4">
              <w:rPr>
                <w:rFonts w:ascii="Times New Roman" w:hAnsi="Times New Roman" w:cs="Times New Roman"/>
                <w:bCs/>
                <w:sz w:val="24"/>
                <w:szCs w:val="24"/>
              </w:rPr>
              <w:t>Mission statement</w:t>
            </w:r>
          </w:p>
        </w:tc>
        <w:tc>
          <w:tcPr>
            <w:tcW w:w="4961" w:type="dxa"/>
            <w:vAlign w:val="center"/>
          </w:tcPr>
          <w:p w14:paraId="616046DC" w14:textId="49345A77" w:rsidR="00EF2475" w:rsidRPr="00CA42B1" w:rsidRDefault="002C21EE" w:rsidP="00CA42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Departments have</w:t>
            </w:r>
            <w:r w:rsidR="001B5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prepared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their vision and mission statements. </w:t>
            </w:r>
            <w:r w:rsidR="001B5C96">
              <w:rPr>
                <w:rFonts w:ascii="Times New Roman" w:hAnsi="Times New Roman" w:cs="Times New Roman"/>
                <w:bCs/>
                <w:sz w:val="24"/>
                <w:szCs w:val="24"/>
              </w:rPr>
              <w:t>It should be communicated to the teachers and students.</w:t>
            </w:r>
            <w:r w:rsidR="002A3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</w:t>
            </w:r>
            <w:r w:rsidR="009443B2">
              <w:rPr>
                <w:rFonts w:ascii="Times New Roman" w:hAnsi="Times New Roman" w:cs="Times New Roman"/>
                <w:bCs/>
                <w:sz w:val="24"/>
                <w:szCs w:val="24"/>
              </w:rPr>
              <w:t>statements need fine-tuning</w:t>
            </w:r>
            <w:r w:rsidR="002A34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4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515FD350" w14:textId="77777777" w:rsidTr="00807654">
        <w:trPr>
          <w:trHeight w:val="324"/>
        </w:trPr>
        <w:tc>
          <w:tcPr>
            <w:tcW w:w="4253" w:type="dxa"/>
          </w:tcPr>
          <w:p w14:paraId="0E94D9EA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Faculty Profile</w:t>
            </w:r>
          </w:p>
        </w:tc>
        <w:tc>
          <w:tcPr>
            <w:tcW w:w="4961" w:type="dxa"/>
            <w:vAlign w:val="center"/>
          </w:tcPr>
          <w:p w14:paraId="7F789E5A" w14:textId="4BAC6221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9443B2">
              <w:rPr>
                <w:rFonts w:ascii="Times New Roman" w:hAnsi="Times New Roman" w:cs="Times New Roman"/>
                <w:sz w:val="24"/>
                <w:szCs w:val="24"/>
              </w:rPr>
              <w:t xml:space="preserve">. It is to be modified incorporating </w:t>
            </w:r>
            <w:r w:rsidR="009E639E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="00F854C2">
              <w:rPr>
                <w:rFonts w:ascii="Times New Roman" w:hAnsi="Times New Roman" w:cs="Times New Roman"/>
                <w:sz w:val="24"/>
                <w:szCs w:val="24"/>
              </w:rPr>
              <w:t xml:space="preserve">qualifications, FDPs attended, achievements, presentations, publications etc. </w:t>
            </w:r>
          </w:p>
        </w:tc>
      </w:tr>
      <w:tr w:rsidR="00EF2475" w:rsidRPr="00B27828" w14:paraId="622799CE" w14:textId="77777777" w:rsidTr="00807654">
        <w:trPr>
          <w:trHeight w:val="324"/>
        </w:trPr>
        <w:tc>
          <w:tcPr>
            <w:tcW w:w="4253" w:type="dxa"/>
          </w:tcPr>
          <w:p w14:paraId="643A7E33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Profile </w:t>
            </w:r>
          </w:p>
        </w:tc>
        <w:tc>
          <w:tcPr>
            <w:tcW w:w="4961" w:type="dxa"/>
            <w:vAlign w:val="center"/>
          </w:tcPr>
          <w:p w14:paraId="33085813" w14:textId="40E2F1D5" w:rsidR="00EF2475" w:rsidRPr="000302F8" w:rsidRDefault="00C36B8C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Available. </w:t>
            </w:r>
            <w:r w:rsidR="006B7086">
              <w:rPr>
                <w:rFonts w:ascii="Times New Roman" w:hAnsi="Times New Roman" w:cs="Times New Roman"/>
                <w:sz w:val="24"/>
                <w:szCs w:val="24"/>
              </w:rPr>
              <w:t>A complete history of the Department from its inception is expected.</w:t>
            </w:r>
          </w:p>
        </w:tc>
      </w:tr>
      <w:tr w:rsidR="00EF2475" w:rsidRPr="00B27828" w14:paraId="7793337C" w14:textId="77777777" w:rsidTr="00807654">
        <w:trPr>
          <w:trHeight w:val="324"/>
        </w:trPr>
        <w:tc>
          <w:tcPr>
            <w:tcW w:w="4253" w:type="dxa"/>
          </w:tcPr>
          <w:p w14:paraId="244469ED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Teacher Profile</w:t>
            </w:r>
          </w:p>
        </w:tc>
        <w:tc>
          <w:tcPr>
            <w:tcW w:w="4961" w:type="dxa"/>
            <w:vAlign w:val="center"/>
          </w:tcPr>
          <w:p w14:paraId="6FA066C3" w14:textId="09E8FDE7" w:rsidR="00EF2475" w:rsidRPr="000302F8" w:rsidRDefault="00F854C2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Separate file for each </w:t>
            </w:r>
            <w:r w:rsidR="006B7086"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2A3489">
              <w:rPr>
                <w:rFonts w:ascii="Times New Roman" w:hAnsi="Times New Roman" w:cs="Times New Roman"/>
                <w:sz w:val="24"/>
                <w:szCs w:val="24"/>
              </w:rPr>
              <w:t xml:space="preserve">education qualifications, service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details, copies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certificates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achievements,  publications, FDPs, presentations</w:t>
            </w:r>
            <w:r w:rsidR="006B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89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  <w:r w:rsidR="006B7086">
              <w:rPr>
                <w:rFonts w:ascii="Times New Roman" w:hAnsi="Times New Roman" w:cs="Times New Roman"/>
                <w:sz w:val="24"/>
                <w:szCs w:val="24"/>
              </w:rPr>
              <w:t>is to be maintained.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75" w:rsidRPr="00B27828" w14:paraId="4D61258B" w14:textId="77777777" w:rsidTr="00807654">
        <w:trPr>
          <w:trHeight w:val="324"/>
        </w:trPr>
        <w:tc>
          <w:tcPr>
            <w:tcW w:w="4253" w:type="dxa"/>
          </w:tcPr>
          <w:p w14:paraId="652B0492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Staff strength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4961" w:type="dxa"/>
            <w:vAlign w:val="center"/>
          </w:tcPr>
          <w:p w14:paraId="3E5B3DDD" w14:textId="115771CB" w:rsidR="00EF2475" w:rsidRPr="000302F8" w:rsidRDefault="002E1867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Available.  </w:t>
            </w:r>
            <w:r w:rsidR="00CA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75" w:rsidRPr="00B27828" w14:paraId="4AEA5D30" w14:textId="77777777" w:rsidTr="00807654">
        <w:trPr>
          <w:trHeight w:val="324"/>
        </w:trPr>
        <w:tc>
          <w:tcPr>
            <w:tcW w:w="4253" w:type="dxa"/>
          </w:tcPr>
          <w:p w14:paraId="22EA32AB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Student strength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4961" w:type="dxa"/>
            <w:vAlign w:val="center"/>
          </w:tcPr>
          <w:p w14:paraId="0DA6968D" w14:textId="76FB47EC" w:rsidR="00EF2475" w:rsidRPr="000302F8" w:rsidRDefault="006B7086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Category-wise</w:t>
            </w:r>
            <w:r w:rsidR="006B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(SC Male-female: ST</w:t>
            </w:r>
            <w:r>
              <w:t xml:space="preserve"> </w:t>
            </w:r>
            <w:r w:rsidRPr="006B7086">
              <w:rPr>
                <w:rFonts w:ascii="Times New Roman" w:hAnsi="Times New Roman" w:cs="Times New Roman"/>
                <w:sz w:val="24"/>
                <w:szCs w:val="24"/>
              </w:rPr>
              <w:t>Male-female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OBC</w:t>
            </w:r>
            <w:r>
              <w:t xml:space="preserve"> </w:t>
            </w:r>
            <w:r w:rsidRPr="006B7086">
              <w:rPr>
                <w:rFonts w:ascii="Times New Roman" w:hAnsi="Times New Roman" w:cs="Times New Roman"/>
                <w:sz w:val="24"/>
                <w:szCs w:val="24"/>
              </w:rPr>
              <w:t>Male-female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General </w:t>
            </w:r>
            <w:r w:rsidRPr="006B7086">
              <w:rPr>
                <w:rFonts w:ascii="Times New Roman" w:hAnsi="Times New Roman" w:cs="Times New Roman"/>
                <w:sz w:val="24"/>
                <w:szCs w:val="24"/>
              </w:rPr>
              <w:t>Male-female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strength is to be prepared.</w:t>
            </w:r>
          </w:p>
        </w:tc>
      </w:tr>
      <w:tr w:rsidR="00EF2475" w:rsidRPr="00B27828" w14:paraId="38A18D7C" w14:textId="77777777" w:rsidTr="00807654">
        <w:trPr>
          <w:trHeight w:val="324"/>
        </w:trPr>
        <w:tc>
          <w:tcPr>
            <w:tcW w:w="4253" w:type="dxa"/>
          </w:tcPr>
          <w:p w14:paraId="1C05DC99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Academic Calendar</w:t>
            </w:r>
          </w:p>
        </w:tc>
        <w:tc>
          <w:tcPr>
            <w:tcW w:w="4961" w:type="dxa"/>
            <w:vAlign w:val="center"/>
          </w:tcPr>
          <w:p w14:paraId="27EC8B1D" w14:textId="0C4ED3DB" w:rsidR="00EF2475" w:rsidRPr="00CA42B1" w:rsidRDefault="00CA42B1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B1">
              <w:rPr>
                <w:rFonts w:ascii="Times New Roman" w:hAnsi="Times New Roman" w:cs="Times New Roman"/>
                <w:bCs/>
                <w:sz w:val="24"/>
                <w:szCs w:val="24"/>
              </w:rPr>
              <w:t>To be prepared in tune with that of the</w:t>
            </w:r>
            <w:r w:rsidR="006B7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institution</w:t>
            </w:r>
            <w:r w:rsidR="002A3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incorporating major events, date </w:t>
            </w:r>
            <w:r w:rsidR="006B5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2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submission of </w:t>
            </w:r>
            <w:r w:rsidR="006B5ACB">
              <w:rPr>
                <w:rFonts w:ascii="Times New Roman" w:hAnsi="Times New Roman" w:cs="Times New Roman"/>
                <w:bCs/>
                <w:sz w:val="24"/>
                <w:szCs w:val="24"/>
              </w:rPr>
              <w:t>assignments</w:t>
            </w:r>
            <w:r w:rsidR="002A3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36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seminars, </w:t>
            </w:r>
            <w:r w:rsidR="002A3489">
              <w:rPr>
                <w:rFonts w:ascii="Times New Roman" w:hAnsi="Times New Roman" w:cs="Times New Roman"/>
                <w:bCs/>
                <w:sz w:val="24"/>
                <w:szCs w:val="24"/>
              </w:rPr>
              <w:t>test papers etc.</w:t>
            </w:r>
          </w:p>
        </w:tc>
      </w:tr>
      <w:tr w:rsidR="00EF2475" w:rsidRPr="00B27828" w14:paraId="4A3EA15A" w14:textId="77777777" w:rsidTr="00807654">
        <w:trPr>
          <w:trHeight w:val="513"/>
        </w:trPr>
        <w:tc>
          <w:tcPr>
            <w:tcW w:w="4253" w:type="dxa"/>
          </w:tcPr>
          <w:p w14:paraId="28BD9F7F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PO, PSO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defined, availability in website</w:t>
            </w:r>
          </w:p>
        </w:tc>
        <w:tc>
          <w:tcPr>
            <w:tcW w:w="4961" w:type="dxa"/>
            <w:vAlign w:val="center"/>
          </w:tcPr>
          <w:p w14:paraId="0D9C8FA0" w14:textId="613A7190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Defined and available on the website</w:t>
            </w:r>
            <w:r w:rsidR="002A3489">
              <w:rPr>
                <w:rFonts w:ascii="Times New Roman" w:hAnsi="Times New Roman" w:cs="Times New Roman"/>
                <w:sz w:val="24"/>
                <w:szCs w:val="24"/>
              </w:rPr>
              <w:t>. Each teacher is expected to be familiar with the same.</w:t>
            </w:r>
          </w:p>
        </w:tc>
      </w:tr>
      <w:tr w:rsidR="00EF2475" w:rsidRPr="00B27828" w14:paraId="6EC7D0A2" w14:textId="77777777" w:rsidTr="00807654">
        <w:trPr>
          <w:trHeight w:val="324"/>
        </w:trPr>
        <w:tc>
          <w:tcPr>
            <w:tcW w:w="4253" w:type="dxa"/>
          </w:tcPr>
          <w:p w14:paraId="5FC0C453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Mechanism for assessing the a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ttainment of PO, PSO and CO</w:t>
            </w:r>
          </w:p>
        </w:tc>
        <w:tc>
          <w:tcPr>
            <w:tcW w:w="4961" w:type="dxa"/>
            <w:vAlign w:val="center"/>
          </w:tcPr>
          <w:p w14:paraId="01387AB3" w14:textId="09FBBBA7" w:rsidR="00EF2475" w:rsidRPr="000302F8" w:rsidRDefault="002E1867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made systematic.</w:t>
            </w:r>
          </w:p>
        </w:tc>
      </w:tr>
      <w:tr w:rsidR="00EF2475" w:rsidRPr="00B27828" w14:paraId="46FCE4C9" w14:textId="77777777" w:rsidTr="00807654">
        <w:trPr>
          <w:trHeight w:val="324"/>
        </w:trPr>
        <w:tc>
          <w:tcPr>
            <w:tcW w:w="4253" w:type="dxa"/>
          </w:tcPr>
          <w:p w14:paraId="029BCC1F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Department meetings - minutes</w:t>
            </w:r>
          </w:p>
        </w:tc>
        <w:tc>
          <w:tcPr>
            <w:tcW w:w="4961" w:type="dxa"/>
            <w:vAlign w:val="center"/>
          </w:tcPr>
          <w:p w14:paraId="2DF26441" w14:textId="6194E1F7" w:rsidR="00EF2475" w:rsidRPr="004D1308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Available. </w:t>
            </w:r>
            <w:r w:rsidR="006B708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6B7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partments should ensure that minutes are 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>documented in registers</w:t>
            </w: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F2475" w:rsidRPr="00B27828" w14:paraId="6A958F53" w14:textId="77777777" w:rsidTr="00807654">
        <w:trPr>
          <w:trHeight w:val="324"/>
        </w:trPr>
        <w:tc>
          <w:tcPr>
            <w:tcW w:w="4253" w:type="dxa"/>
          </w:tcPr>
          <w:p w14:paraId="6EE1D553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Department PTA - minutes</w:t>
            </w:r>
          </w:p>
        </w:tc>
        <w:tc>
          <w:tcPr>
            <w:tcW w:w="4961" w:type="dxa"/>
            <w:vAlign w:val="center"/>
          </w:tcPr>
          <w:p w14:paraId="68C1B6FA" w14:textId="568E7B4C" w:rsidR="00EF2475" w:rsidRPr="004D1308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Availab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>le</w:t>
            </w: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A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gramStart"/>
            <w:r w:rsidR="00CA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Register </w:t>
            </w:r>
            <w:r w:rsidR="00A7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</w:t>
            </w:r>
            <w:proofErr w:type="gramEnd"/>
            <w:r w:rsidR="00A7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</w:t>
            </w:r>
            <w:r w:rsidR="00CA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kept 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the purpose. Signature of the parents </w:t>
            </w:r>
            <w:r w:rsidR="002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>to be en</w:t>
            </w:r>
            <w:r w:rsidR="002E1867">
              <w:rPr>
                <w:rFonts w:ascii="Times New Roman" w:hAnsi="Times New Roman" w:cs="Times New Roman"/>
                <w:bCs/>
                <w:sz w:val="24"/>
                <w:szCs w:val="24"/>
              </w:rPr>
              <w:t>sure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Report of the meeting also to be </w:t>
            </w:r>
            <w:r w:rsidR="001B5C96">
              <w:rPr>
                <w:rFonts w:ascii="Times New Roman" w:hAnsi="Times New Roman" w:cs="Times New Roman"/>
                <w:bCs/>
                <w:sz w:val="24"/>
                <w:szCs w:val="24"/>
              </w:rPr>
              <w:t>incorporated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2475" w:rsidRPr="00B27828" w14:paraId="68D0054E" w14:textId="77777777" w:rsidTr="00807654">
        <w:trPr>
          <w:trHeight w:val="324"/>
        </w:trPr>
        <w:tc>
          <w:tcPr>
            <w:tcW w:w="4253" w:type="dxa"/>
          </w:tcPr>
          <w:p w14:paraId="06A862AF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plan and budget</w:t>
            </w:r>
          </w:p>
        </w:tc>
        <w:tc>
          <w:tcPr>
            <w:tcW w:w="4961" w:type="dxa"/>
            <w:vAlign w:val="center"/>
          </w:tcPr>
          <w:p w14:paraId="04DE8CE6" w14:textId="249A2CE5" w:rsidR="00EF2475" w:rsidRPr="004D1308" w:rsidRDefault="00B348DE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Departments have not prepared the annual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budget. Both plan and budget are to be prepared. </w:t>
            </w:r>
            <w:r w:rsidR="00EF2475"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47786A18" w14:textId="77777777" w:rsidTr="00807654">
        <w:trPr>
          <w:trHeight w:val="324"/>
        </w:trPr>
        <w:tc>
          <w:tcPr>
            <w:tcW w:w="4253" w:type="dxa"/>
          </w:tcPr>
          <w:p w14:paraId="0F68728E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 timetable, work allotment</w:t>
            </w:r>
          </w:p>
        </w:tc>
        <w:tc>
          <w:tcPr>
            <w:tcW w:w="4961" w:type="dxa"/>
            <w:vAlign w:val="center"/>
          </w:tcPr>
          <w:p w14:paraId="34FF76AC" w14:textId="20173DFD" w:rsidR="00EF2475" w:rsidRPr="004D1308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B3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Individual teacher time-table also to be filed. Work allotment should incorporate allotment of syllabus, seminars, assignments, </w:t>
            </w:r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>viva, project, question paper setting etc.</w:t>
            </w:r>
          </w:p>
        </w:tc>
      </w:tr>
      <w:tr w:rsidR="00EF2475" w:rsidRPr="00B27828" w14:paraId="6624F48C" w14:textId="77777777" w:rsidTr="00807654">
        <w:trPr>
          <w:trHeight w:val="324"/>
        </w:trPr>
        <w:tc>
          <w:tcPr>
            <w:tcW w:w="4253" w:type="dxa"/>
          </w:tcPr>
          <w:p w14:paraId="718AEABD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Department Library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Stock and Issue register</w:t>
            </w:r>
          </w:p>
        </w:tc>
        <w:tc>
          <w:tcPr>
            <w:tcW w:w="4961" w:type="dxa"/>
            <w:vAlign w:val="center"/>
          </w:tcPr>
          <w:p w14:paraId="795C548F" w14:textId="4CEBEA0A" w:rsidR="00EF2475" w:rsidRPr="004D1308" w:rsidRDefault="00BD7CAA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Stock register is available. Issue register to be maintained</w:t>
            </w:r>
            <w:r w:rsidR="002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if currently </w:t>
            </w:r>
            <w:r w:rsidR="0001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</w:t>
            </w:r>
            <w:r w:rsidR="002E1867">
              <w:rPr>
                <w:rFonts w:ascii="Times New Roman" w:hAnsi="Times New Roman" w:cs="Times New Roman"/>
                <w:bCs/>
                <w:sz w:val="24"/>
                <w:szCs w:val="24"/>
              </w:rPr>
              <w:t>available.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7409DEBD" w14:textId="77777777" w:rsidTr="00807654">
        <w:trPr>
          <w:trHeight w:val="324"/>
        </w:trPr>
        <w:tc>
          <w:tcPr>
            <w:tcW w:w="4253" w:type="dxa"/>
          </w:tcPr>
          <w:p w14:paraId="32C68FC7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Work / Teachers Diary</w:t>
            </w:r>
          </w:p>
        </w:tc>
        <w:tc>
          <w:tcPr>
            <w:tcW w:w="4961" w:type="dxa"/>
            <w:vAlign w:val="center"/>
          </w:tcPr>
          <w:p w14:paraId="068694DF" w14:textId="49D9A1CF" w:rsidR="00EF2475" w:rsidRPr="004D1308" w:rsidRDefault="00BD7CAA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Available, but n</w:t>
            </w:r>
            <w:r w:rsidR="00EF2475"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 updated by many teachers. Should be updated with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teaching plan, day report, </w:t>
            </w:r>
            <w:r w:rsidR="00EF2475"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signatures of the teacher and the </w:t>
            </w:r>
            <w:proofErr w:type="spellStart"/>
            <w:r w:rsidR="00EF2475"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HoD</w:t>
            </w:r>
            <w:proofErr w:type="spellEnd"/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2475" w:rsidRPr="00B27828" w14:paraId="376FA5E7" w14:textId="77777777" w:rsidTr="00807654">
        <w:trPr>
          <w:trHeight w:val="324"/>
        </w:trPr>
        <w:tc>
          <w:tcPr>
            <w:tcW w:w="4253" w:type="dxa"/>
          </w:tcPr>
          <w:p w14:paraId="39B2ED8D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Divyangjan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nature of disability, facilities available</w:t>
            </w:r>
          </w:p>
        </w:tc>
        <w:tc>
          <w:tcPr>
            <w:tcW w:w="4961" w:type="dxa"/>
            <w:vAlign w:val="center"/>
          </w:tcPr>
          <w:p w14:paraId="204FFB7D" w14:textId="77777777" w:rsidR="00EF2475" w:rsidRPr="00D51E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 to be maintained, if such students are admitted. </w:t>
            </w:r>
          </w:p>
        </w:tc>
      </w:tr>
      <w:tr w:rsidR="00EF2475" w:rsidRPr="00B27828" w14:paraId="45B32EBB" w14:textId="77777777" w:rsidTr="00807654">
        <w:trPr>
          <w:trHeight w:val="324"/>
        </w:trPr>
        <w:tc>
          <w:tcPr>
            <w:tcW w:w="4253" w:type="dxa"/>
          </w:tcPr>
          <w:p w14:paraId="513C714C" w14:textId="5074BB90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Student Profile </w:t>
            </w:r>
            <w:r w:rsidR="0095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6D35D68" w14:textId="2EB339D1" w:rsidR="00EF2475" w:rsidRPr="004D1308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Availabl</w:t>
            </w:r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>e in Student Biodata forms</w:t>
            </w: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. Separate register to be kept</w:t>
            </w:r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 details like name, email, phone number, </w:t>
            </w:r>
            <w:proofErr w:type="spellStart"/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number, </w:t>
            </w:r>
            <w:r w:rsidR="00952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address, </w:t>
            </w:r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>category etc.</w:t>
            </w:r>
          </w:p>
        </w:tc>
      </w:tr>
      <w:tr w:rsidR="00EF2475" w:rsidRPr="00B27828" w14:paraId="229D33F1" w14:textId="77777777" w:rsidTr="00807654">
        <w:trPr>
          <w:trHeight w:val="324"/>
        </w:trPr>
        <w:tc>
          <w:tcPr>
            <w:tcW w:w="4253" w:type="dxa"/>
          </w:tcPr>
          <w:p w14:paraId="06148E82" w14:textId="2CBDCEEF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Student Progression </w:t>
            </w:r>
          </w:p>
        </w:tc>
        <w:tc>
          <w:tcPr>
            <w:tcW w:w="4961" w:type="dxa"/>
            <w:vAlign w:val="center"/>
          </w:tcPr>
          <w:p w14:paraId="5DABCB25" w14:textId="6AF2E692" w:rsidR="00EF2475" w:rsidRPr="004D1308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BD7CAA">
              <w:rPr>
                <w:rFonts w:ascii="Times New Roman" w:hAnsi="Times New Roman" w:cs="Times New Roman"/>
                <w:bCs/>
                <w:sz w:val="24"/>
                <w:szCs w:val="24"/>
              </w:rPr>
              <w:t>. To be updated with as much proof as possible</w:t>
            </w:r>
            <w:r w:rsidRPr="004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403CAB63" w14:textId="77777777" w:rsidTr="00807654">
        <w:trPr>
          <w:trHeight w:val="324"/>
        </w:trPr>
        <w:tc>
          <w:tcPr>
            <w:tcW w:w="4253" w:type="dxa"/>
          </w:tcPr>
          <w:p w14:paraId="03DE74CE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Drop outs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percentage, reasons, efforts to reduce the percentage</w:t>
            </w:r>
          </w:p>
        </w:tc>
        <w:tc>
          <w:tcPr>
            <w:tcW w:w="4961" w:type="dxa"/>
            <w:vAlign w:val="center"/>
          </w:tcPr>
          <w:p w14:paraId="0833A48F" w14:textId="028B38F9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Negligible</w:t>
            </w:r>
            <w:r w:rsidR="001B5C96">
              <w:rPr>
                <w:rFonts w:ascii="Times New Roman" w:hAnsi="Times New Roman" w:cs="Times New Roman"/>
                <w:sz w:val="24"/>
                <w:szCs w:val="24"/>
              </w:rPr>
              <w:t xml:space="preserve">. Number of drop outs, reasons, efforts to reduce the percentage should be reported. </w:t>
            </w:r>
          </w:p>
        </w:tc>
      </w:tr>
      <w:tr w:rsidR="00EF2475" w:rsidRPr="00B27828" w14:paraId="6FFEF3A1" w14:textId="77777777" w:rsidTr="00807654">
        <w:trPr>
          <w:trHeight w:val="324"/>
        </w:trPr>
        <w:tc>
          <w:tcPr>
            <w:tcW w:w="4253" w:type="dxa"/>
          </w:tcPr>
          <w:p w14:paraId="7287B999" w14:textId="5A88FFDD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 – Mentee list, ratio</w:t>
            </w:r>
          </w:p>
        </w:tc>
        <w:tc>
          <w:tcPr>
            <w:tcW w:w="4961" w:type="dxa"/>
            <w:vAlign w:val="center"/>
          </w:tcPr>
          <w:p w14:paraId="5BE80B1B" w14:textId="264ED6F2" w:rsidR="00EF2475" w:rsidRPr="00DB2990" w:rsidRDefault="001B5C96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Available, but needs updating.</w:t>
            </w:r>
          </w:p>
        </w:tc>
      </w:tr>
      <w:tr w:rsidR="00EF2475" w:rsidRPr="00B27828" w14:paraId="1F60D9F4" w14:textId="77777777" w:rsidTr="00807654">
        <w:trPr>
          <w:trHeight w:val="1431"/>
        </w:trPr>
        <w:tc>
          <w:tcPr>
            <w:tcW w:w="4253" w:type="dxa"/>
          </w:tcPr>
          <w:p w14:paraId="70A15B7D" w14:textId="02729E9A" w:rsidR="00EF2475" w:rsidRDefault="00EF2475" w:rsidP="00952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 Analysis 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Pass Percentage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Compare with University percentage / neighboring Institutions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Boys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Girls, SC/ST/OBC/General</w:t>
            </w:r>
          </w:p>
        </w:tc>
        <w:tc>
          <w:tcPr>
            <w:tcW w:w="4961" w:type="dxa"/>
            <w:vAlign w:val="center"/>
          </w:tcPr>
          <w:p w14:paraId="793FCB22" w14:textId="7DFD37C1" w:rsidR="00EF2475" w:rsidRPr="00DB2990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90">
              <w:rPr>
                <w:rFonts w:ascii="Times New Roman" w:hAnsi="Times New Roman" w:cs="Times New Roman"/>
                <w:bCs/>
                <w:sz w:val="24"/>
                <w:szCs w:val="24"/>
              </w:rPr>
              <w:t>Pass percentage is available. Comparison with University average/</w:t>
            </w:r>
            <w:proofErr w:type="spellStart"/>
            <w:r w:rsidRPr="00DB2990">
              <w:rPr>
                <w:rFonts w:ascii="Times New Roman" w:hAnsi="Times New Roman" w:cs="Times New Roman"/>
                <w:bCs/>
                <w:sz w:val="24"/>
                <w:szCs w:val="24"/>
              </w:rPr>
              <w:t>neighbouring</w:t>
            </w:r>
            <w:proofErr w:type="spellEnd"/>
            <w:r w:rsidRPr="00DB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institutions, </w:t>
            </w:r>
            <w:r w:rsidR="0001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</w:t>
            </w:r>
            <w:r w:rsidRPr="00DB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SC/ST/OBC </w:t>
            </w:r>
            <w:r w:rsidR="0001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/boys/girls </w:t>
            </w:r>
            <w:r w:rsidRPr="00DB2990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 available. </w:t>
            </w:r>
          </w:p>
        </w:tc>
      </w:tr>
      <w:tr w:rsidR="00EF2475" w:rsidRPr="00B27828" w14:paraId="4552D1C1" w14:textId="77777777" w:rsidTr="00807654">
        <w:trPr>
          <w:trHeight w:val="324"/>
        </w:trPr>
        <w:tc>
          <w:tcPr>
            <w:tcW w:w="4253" w:type="dxa"/>
          </w:tcPr>
          <w:p w14:paraId="61963031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Student mentoring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procedure, maintenance of register, list of students,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dates of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interaction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student signature</w:t>
            </w:r>
          </w:p>
        </w:tc>
        <w:tc>
          <w:tcPr>
            <w:tcW w:w="4961" w:type="dxa"/>
            <w:vAlign w:val="center"/>
          </w:tcPr>
          <w:p w14:paraId="59C3BDBD" w14:textId="2EFAE11D" w:rsidR="00EF2475" w:rsidRPr="000302F8" w:rsidRDefault="001505D8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 is available. To be updated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  dates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interaction, student signature, nature of discussion etc. </w:t>
            </w:r>
          </w:p>
        </w:tc>
      </w:tr>
      <w:tr w:rsidR="00EF2475" w:rsidRPr="00B27828" w14:paraId="3B2FBCF6" w14:textId="77777777" w:rsidTr="00807654">
        <w:trPr>
          <w:trHeight w:val="324"/>
        </w:trPr>
        <w:tc>
          <w:tcPr>
            <w:tcW w:w="4253" w:type="dxa"/>
          </w:tcPr>
          <w:p w14:paraId="1545A7A4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Facilities for academic / career counseling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arranged</w:t>
            </w:r>
          </w:p>
        </w:tc>
        <w:tc>
          <w:tcPr>
            <w:tcW w:w="4961" w:type="dxa"/>
            <w:vAlign w:val="center"/>
          </w:tcPr>
          <w:p w14:paraId="2C3CFFD8" w14:textId="29BE9FE9" w:rsidR="00EF2475" w:rsidRPr="00A73817" w:rsidRDefault="001505D8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</w:t>
            </w:r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epartments have conducted career/academic counselling. Each Department should have a career/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>academic counsellor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73817" w:rsidRPr="00A7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1FD45A06" w14:textId="77777777" w:rsidTr="00807654">
        <w:trPr>
          <w:trHeight w:val="324"/>
        </w:trPr>
        <w:tc>
          <w:tcPr>
            <w:tcW w:w="4253" w:type="dxa"/>
          </w:tcPr>
          <w:p w14:paraId="31710BC0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 skills/life skills/ computer skills/yoga/communication skills/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hygiene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4961" w:type="dxa"/>
            <w:vAlign w:val="center"/>
          </w:tcPr>
          <w:p w14:paraId="58DC8B2E" w14:textId="699ADD9D" w:rsidR="00EF2475" w:rsidRPr="00A73817" w:rsidRDefault="00EF2475" w:rsidP="00782A1D">
            <w:pPr>
              <w:spacing w:line="360" w:lineRule="auto"/>
              <w:ind w:left="3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952F9F" w:rsidRPr="00952F9F">
              <w:rPr>
                <w:rFonts w:ascii="Times New Roman" w:hAnsi="Times New Roman" w:cs="Times New Roman"/>
                <w:bCs/>
                <w:sz w:val="24"/>
                <w:szCs w:val="24"/>
              </w:rPr>
              <w:t>IQAC, some</w:t>
            </w:r>
            <w:r w:rsidR="0095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5D8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>Departments</w:t>
            </w:r>
            <w:r w:rsidR="00013C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05D8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3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clubs </w:t>
            </w:r>
            <w:r w:rsidR="001505D8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>have organized soft skills and life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5D8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>skill</w:t>
            </w:r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="00782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3817" w:rsidRPr="00A73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Certificate Course</w:t>
            </w:r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73817" w:rsidRPr="00A7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Creative Communication</w:t>
            </w:r>
            <w:r w:rsidR="00AF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8CA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AF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8CA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01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Basic </w:t>
            </w:r>
            <w:r w:rsidR="00ED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Computer Training </w:t>
            </w:r>
            <w:proofErr w:type="gramStart"/>
            <w:r w:rsidR="00ED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</w:t>
            </w:r>
            <w:r w:rsidR="0095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017E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proofErr w:type="gramEnd"/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Health and hygiene </w:t>
            </w:r>
            <w:proofErr w:type="spellStart"/>
            <w:r w:rsidR="00ED017E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="00ED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have been organized by the Dept. of Physical Education and the</w:t>
            </w:r>
            <w:r w:rsidR="00AE5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 and Wellness Club.</w:t>
            </w:r>
            <w:r w:rsidR="00AA3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Yoga </w:t>
            </w:r>
            <w:proofErr w:type="spellStart"/>
            <w:r w:rsidR="00AE540E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="00AE5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were also organized. 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 of </w:t>
            </w:r>
            <w:r w:rsidR="008E6775">
              <w:rPr>
                <w:rFonts w:ascii="Times New Roman" w:hAnsi="Times New Roman" w:cs="Times New Roman"/>
                <w:bCs/>
                <w:sz w:val="24"/>
                <w:szCs w:val="24"/>
              </w:rPr>
              <w:t>participants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documented. </w:t>
            </w:r>
          </w:p>
        </w:tc>
      </w:tr>
      <w:tr w:rsidR="00EF2475" w:rsidRPr="00B27828" w14:paraId="01E6A469" w14:textId="77777777" w:rsidTr="00807654">
        <w:trPr>
          <w:trHeight w:val="324"/>
        </w:trPr>
        <w:tc>
          <w:tcPr>
            <w:tcW w:w="4253" w:type="dxa"/>
          </w:tcPr>
          <w:p w14:paraId="308E6AC0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Counseling</w:t>
            </w:r>
          </w:p>
        </w:tc>
        <w:tc>
          <w:tcPr>
            <w:tcW w:w="4961" w:type="dxa"/>
            <w:vAlign w:val="center"/>
          </w:tcPr>
          <w:p w14:paraId="62A22808" w14:textId="60CEF784" w:rsidR="00EF2475" w:rsidRPr="005B28CA" w:rsidRDefault="00AA3104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 of external counsellor is made a</w:t>
            </w:r>
            <w:r w:rsidR="00EF2475"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>vailable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the institution.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475"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2F9F">
              <w:rPr>
                <w:rFonts w:ascii="Times New Roman" w:hAnsi="Times New Roman" w:cs="Times New Roman"/>
                <w:bCs/>
                <w:sz w:val="24"/>
                <w:szCs w:val="24"/>
              </w:rPr>
              <w:t>Each Department can have a teacher counsellor.</w:t>
            </w:r>
          </w:p>
        </w:tc>
      </w:tr>
      <w:tr w:rsidR="00EF2475" w:rsidRPr="00B27828" w14:paraId="429DECB4" w14:textId="77777777" w:rsidTr="00807654">
        <w:trPr>
          <w:trHeight w:val="324"/>
        </w:trPr>
        <w:tc>
          <w:tcPr>
            <w:tcW w:w="4253" w:type="dxa"/>
          </w:tcPr>
          <w:p w14:paraId="083DFA08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Guidance for Competitive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students benefitted – student attendance</w:t>
            </w:r>
          </w:p>
        </w:tc>
        <w:tc>
          <w:tcPr>
            <w:tcW w:w="4961" w:type="dxa"/>
            <w:vAlign w:val="center"/>
          </w:tcPr>
          <w:p w14:paraId="4CADCCFD" w14:textId="59876DD1" w:rsidR="00EF2475" w:rsidRPr="005B28CA" w:rsidRDefault="00782A1D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Departments have conducted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Proper documents with list of participants to be made available.</w:t>
            </w:r>
          </w:p>
        </w:tc>
      </w:tr>
      <w:tr w:rsidR="00EF2475" w:rsidRPr="00B27828" w14:paraId="261EDBB2" w14:textId="77777777" w:rsidTr="00807654">
        <w:trPr>
          <w:trHeight w:val="324"/>
        </w:trPr>
        <w:tc>
          <w:tcPr>
            <w:tcW w:w="4253" w:type="dxa"/>
          </w:tcPr>
          <w:p w14:paraId="3F8E8809" w14:textId="37DAA63C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Placement details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Campus Recruitment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A05A885" w14:textId="03DECB08" w:rsidR="00EF2475" w:rsidRPr="005B28CA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be updated 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>with o</w:t>
            </w:r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ffer 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>etter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>ackage offered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2A1D" w:rsidRP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Company</w:t>
            </w:r>
            <w:r w:rsidR="0078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employed etc.</w:t>
            </w:r>
          </w:p>
        </w:tc>
      </w:tr>
      <w:tr w:rsidR="00EF2475" w:rsidRPr="00B27828" w14:paraId="1446CB9C" w14:textId="77777777" w:rsidTr="00807654">
        <w:trPr>
          <w:trHeight w:val="324"/>
        </w:trPr>
        <w:tc>
          <w:tcPr>
            <w:tcW w:w="4253" w:type="dxa"/>
          </w:tcPr>
          <w:p w14:paraId="08DF0C4A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Value added </w:t>
            </w: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imparting transferrable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(WWS, …)</w:t>
            </w:r>
          </w:p>
        </w:tc>
        <w:tc>
          <w:tcPr>
            <w:tcW w:w="4961" w:type="dxa"/>
            <w:vAlign w:val="center"/>
          </w:tcPr>
          <w:p w14:paraId="6FE73771" w14:textId="2DF8BCA7" w:rsidR="00EF2475" w:rsidRPr="005B28CA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>Not available</w:t>
            </w:r>
            <w:r w:rsidR="00AA3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except in the Dept of Physics.</w:t>
            </w:r>
            <w:r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59C647DE" w14:textId="77777777" w:rsidTr="00807654">
        <w:trPr>
          <w:trHeight w:val="324"/>
        </w:trPr>
        <w:tc>
          <w:tcPr>
            <w:tcW w:w="4253" w:type="dxa"/>
          </w:tcPr>
          <w:p w14:paraId="7AFDE653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Vocational Education and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enrollment, students completed, certificate, …</w:t>
            </w:r>
          </w:p>
        </w:tc>
        <w:tc>
          <w:tcPr>
            <w:tcW w:w="4961" w:type="dxa"/>
            <w:vAlign w:val="center"/>
          </w:tcPr>
          <w:p w14:paraId="797A095E" w14:textId="77777777" w:rsidR="00EF2475" w:rsidRPr="005B28CA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available </w:t>
            </w:r>
          </w:p>
        </w:tc>
      </w:tr>
      <w:tr w:rsidR="00EF2475" w:rsidRPr="00B27828" w14:paraId="265E4988" w14:textId="77777777" w:rsidTr="00807654">
        <w:trPr>
          <w:trHeight w:val="324"/>
        </w:trPr>
        <w:tc>
          <w:tcPr>
            <w:tcW w:w="4253" w:type="dxa"/>
          </w:tcPr>
          <w:p w14:paraId="26BFFF12" w14:textId="6661F993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students progressing to higher education</w:t>
            </w:r>
          </w:p>
        </w:tc>
        <w:tc>
          <w:tcPr>
            <w:tcW w:w="4961" w:type="dxa"/>
            <w:vAlign w:val="center"/>
          </w:tcPr>
          <w:p w14:paraId="2EA90CD6" w14:textId="57B05F62" w:rsidR="00EF2475" w:rsidRPr="005B28CA" w:rsidRDefault="00782A1D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C0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F2475"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0CE1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C00CE1" w:rsidRPr="00C0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ist, </w:t>
            </w:r>
            <w:proofErr w:type="spellStart"/>
            <w:r w:rsidR="00C00CE1" w:rsidRPr="00C00CE1"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  <w:r w:rsidR="00C00CE1" w:rsidRPr="00C00CE1">
              <w:rPr>
                <w:rFonts w:ascii="Times New Roman" w:hAnsi="Times New Roman" w:cs="Times New Roman"/>
                <w:bCs/>
                <w:sz w:val="24"/>
                <w:szCs w:val="24"/>
              </w:rPr>
              <w:t>, institution</w:t>
            </w:r>
            <w:r w:rsidR="00C0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joined etc</w:t>
            </w:r>
            <w:r w:rsidR="00AA3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updated.</w:t>
            </w:r>
          </w:p>
        </w:tc>
      </w:tr>
      <w:tr w:rsidR="00EF2475" w:rsidRPr="00B27828" w14:paraId="0F802EC9" w14:textId="77777777" w:rsidTr="00807654">
        <w:trPr>
          <w:trHeight w:val="324"/>
        </w:trPr>
        <w:tc>
          <w:tcPr>
            <w:tcW w:w="4253" w:type="dxa"/>
          </w:tcPr>
          <w:p w14:paraId="0A37AD71" w14:textId="77777777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qualified in NET / SET / MAT / …</w:t>
            </w:r>
          </w:p>
        </w:tc>
        <w:tc>
          <w:tcPr>
            <w:tcW w:w="4961" w:type="dxa"/>
            <w:vAlign w:val="center"/>
          </w:tcPr>
          <w:p w14:paraId="15058306" w14:textId="02A72F33" w:rsidR="00EF2475" w:rsidRPr="005B28CA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CA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C00CE1">
              <w:rPr>
                <w:rFonts w:ascii="Times New Roman" w:hAnsi="Times New Roman" w:cs="Times New Roman"/>
                <w:bCs/>
                <w:sz w:val="24"/>
                <w:szCs w:val="24"/>
              </w:rPr>
              <w:t>. To be updated with supporting documents.</w:t>
            </w:r>
          </w:p>
        </w:tc>
      </w:tr>
      <w:tr w:rsidR="00EF2475" w:rsidRPr="00B27828" w14:paraId="71B599CF" w14:textId="77777777" w:rsidTr="00807654">
        <w:trPr>
          <w:trHeight w:val="324"/>
        </w:trPr>
        <w:tc>
          <w:tcPr>
            <w:tcW w:w="4253" w:type="dxa"/>
          </w:tcPr>
          <w:p w14:paraId="438F91F0" w14:textId="5F77938C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sports and cultural activities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organized  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level</w:t>
            </w:r>
          </w:p>
        </w:tc>
        <w:tc>
          <w:tcPr>
            <w:tcW w:w="4961" w:type="dxa"/>
            <w:vAlign w:val="center"/>
          </w:tcPr>
          <w:p w14:paraId="75DE7183" w14:textId="3CBFCFD1" w:rsidR="00EF2475" w:rsidRPr="000302F8" w:rsidRDefault="00C00CE1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was n</w:t>
            </w:r>
            <w:r w:rsidR="00EF2475">
              <w:rPr>
                <w:rFonts w:ascii="Times New Roman" w:hAnsi="Times New Roman" w:cs="Times New Roman"/>
                <w:sz w:val="24"/>
                <w:szCs w:val="24"/>
              </w:rPr>
              <w:t xml:space="preserve">ot conducted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account of Covid Protocol. An online cultural fest was conducted. Department fests, intercollegiate fests can be arranged.</w:t>
            </w:r>
          </w:p>
        </w:tc>
      </w:tr>
      <w:tr w:rsidR="00EF2475" w:rsidRPr="00B27828" w14:paraId="676ACE8D" w14:textId="77777777" w:rsidTr="00807654">
        <w:trPr>
          <w:trHeight w:val="324"/>
        </w:trPr>
        <w:tc>
          <w:tcPr>
            <w:tcW w:w="4253" w:type="dxa"/>
          </w:tcPr>
          <w:p w14:paraId="5EDA97B4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Certificate / Add-on </w:t>
            </w: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minutes, syllabus, mark list, students roll</w:t>
            </w:r>
          </w:p>
        </w:tc>
        <w:tc>
          <w:tcPr>
            <w:tcW w:w="4961" w:type="dxa"/>
            <w:vAlign w:val="center"/>
          </w:tcPr>
          <w:p w14:paraId="02FAB7D3" w14:textId="4749F75F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5B2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E1">
              <w:rPr>
                <w:rFonts w:ascii="Times New Roman" w:hAnsi="Times New Roman" w:cs="Times New Roman"/>
                <w:sz w:val="24"/>
                <w:szCs w:val="24"/>
              </w:rPr>
              <w:t xml:space="preserve"> 12 certificate courses were conducted during the year. Minutes, syllabus, mark lists, students </w:t>
            </w:r>
            <w:r w:rsidR="00952F9F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 w:rsidR="00C00CE1">
              <w:rPr>
                <w:rFonts w:ascii="Times New Roman" w:hAnsi="Times New Roman" w:cs="Times New Roman"/>
                <w:sz w:val="24"/>
                <w:szCs w:val="24"/>
              </w:rPr>
              <w:t xml:space="preserve"> etc. to be updated. </w:t>
            </w:r>
            <w:r w:rsidR="00013C90">
              <w:rPr>
                <w:rFonts w:ascii="Times New Roman" w:hAnsi="Times New Roman" w:cs="Times New Roman"/>
                <w:sz w:val="24"/>
                <w:szCs w:val="24"/>
              </w:rPr>
              <w:t>All the departments are expected to offer as many courses as possible.</w:t>
            </w:r>
          </w:p>
        </w:tc>
      </w:tr>
      <w:tr w:rsidR="00EF2475" w:rsidRPr="00B27828" w14:paraId="2BD47165" w14:textId="77777777" w:rsidTr="00807654">
        <w:trPr>
          <w:trHeight w:val="324"/>
        </w:trPr>
        <w:tc>
          <w:tcPr>
            <w:tcW w:w="4253" w:type="dxa"/>
          </w:tcPr>
          <w:p w14:paraId="0782DA36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Provision for integrating cross cutting issues – gender, environment and sustainability, human values and professional ethics, …</w:t>
            </w:r>
          </w:p>
        </w:tc>
        <w:tc>
          <w:tcPr>
            <w:tcW w:w="4961" w:type="dxa"/>
            <w:vAlign w:val="center"/>
          </w:tcPr>
          <w:p w14:paraId="41F9EBB6" w14:textId="09644C7C" w:rsidR="00EF2475" w:rsidRPr="000302F8" w:rsidRDefault="00EF2475" w:rsidP="00AA3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2A5151">
              <w:rPr>
                <w:rFonts w:ascii="Times New Roman" w:hAnsi="Times New Roman" w:cs="Times New Roman"/>
                <w:sz w:val="24"/>
                <w:szCs w:val="24"/>
              </w:rPr>
              <w:t xml:space="preserve">. Revised UG syllabus has incorporated </w:t>
            </w:r>
            <w:r w:rsidR="00DE66C6">
              <w:rPr>
                <w:rFonts w:ascii="Times New Roman" w:hAnsi="Times New Roman" w:cs="Times New Roman"/>
                <w:sz w:val="24"/>
                <w:szCs w:val="24"/>
              </w:rPr>
              <w:t xml:space="preserve">crossing cutting issues for all UG </w:t>
            </w:r>
            <w:proofErr w:type="spellStart"/>
            <w:r w:rsidR="00DE66C6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="00DE66C6">
              <w:rPr>
                <w:rFonts w:ascii="Times New Roman" w:hAnsi="Times New Roman" w:cs="Times New Roman"/>
                <w:sz w:val="24"/>
                <w:szCs w:val="24"/>
              </w:rPr>
              <w:t xml:space="preserve">. The Departments and Student forums also conducted </w:t>
            </w:r>
            <w:proofErr w:type="spellStart"/>
            <w:r w:rsidR="00DE66C6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="00DE66C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DE66C6">
              <w:rPr>
                <w:rFonts w:ascii="Times New Roman" w:hAnsi="Times New Roman" w:cs="Times New Roman"/>
                <w:sz w:val="24"/>
                <w:szCs w:val="24"/>
              </w:rPr>
              <w:t>sensitise</w:t>
            </w:r>
            <w:proofErr w:type="spellEnd"/>
            <w:r w:rsidR="00DE66C6">
              <w:rPr>
                <w:rFonts w:ascii="Times New Roman" w:hAnsi="Times New Roman" w:cs="Times New Roman"/>
                <w:sz w:val="24"/>
                <w:szCs w:val="24"/>
              </w:rPr>
              <w:t xml:space="preserve"> students.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75" w:rsidRPr="00B27828" w14:paraId="7F7D69AE" w14:textId="77777777" w:rsidTr="00807654">
        <w:trPr>
          <w:trHeight w:val="324"/>
        </w:trPr>
        <w:tc>
          <w:tcPr>
            <w:tcW w:w="4253" w:type="dxa"/>
          </w:tcPr>
          <w:p w14:paraId="100F0616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Online Certificate </w:t>
            </w: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by IIT / NPTEL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Regist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ered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List</w:t>
            </w:r>
          </w:p>
        </w:tc>
        <w:tc>
          <w:tcPr>
            <w:tcW w:w="4961" w:type="dxa"/>
            <w:vAlign w:val="center"/>
          </w:tcPr>
          <w:p w14:paraId="2B693E07" w14:textId="040B0133" w:rsidR="00EF2475" w:rsidRPr="00A97CE7" w:rsidRDefault="00C92AB6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institution has facilitated Online Certificate Courses through Coursera and SWAYAM platforms. </w:t>
            </w:r>
            <w:r w:rsidR="005B28CA">
              <w:rPr>
                <w:rFonts w:ascii="Times New Roman" w:hAnsi="Times New Roman" w:cs="Times New Roman"/>
                <w:bCs/>
                <w:sz w:val="24"/>
                <w:szCs w:val="24"/>
              </w:rPr>
              <w:t>List not available</w:t>
            </w:r>
            <w:r w:rsidR="00EF2475" w:rsidRPr="00A9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with Departments.</w:t>
            </w:r>
          </w:p>
        </w:tc>
      </w:tr>
      <w:tr w:rsidR="00EF2475" w:rsidRPr="00B27828" w14:paraId="465D61F5" w14:textId="77777777" w:rsidTr="00807654">
        <w:trPr>
          <w:trHeight w:val="324"/>
        </w:trPr>
        <w:tc>
          <w:tcPr>
            <w:tcW w:w="4253" w:type="dxa"/>
          </w:tcPr>
          <w:p w14:paraId="094C41EF" w14:textId="26B85F3F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 for assessing learning levels of students after admission </w:t>
            </w:r>
            <w:r w:rsidR="00910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 admission tests</w:t>
            </w:r>
          </w:p>
        </w:tc>
        <w:tc>
          <w:tcPr>
            <w:tcW w:w="4961" w:type="dxa"/>
            <w:vAlign w:val="center"/>
          </w:tcPr>
          <w:p w14:paraId="4D8A1BE8" w14:textId="3E2F4D80" w:rsidR="00EF2475" w:rsidRPr="00A97CE7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be documented </w:t>
            </w:r>
            <w:r w:rsidR="00C92AB6">
              <w:rPr>
                <w:rFonts w:ascii="Times New Roman" w:hAnsi="Times New Roman" w:cs="Times New Roman"/>
                <w:bCs/>
                <w:sz w:val="24"/>
                <w:szCs w:val="24"/>
              </w:rPr>
              <w:t>by each Department.</w:t>
            </w:r>
          </w:p>
        </w:tc>
      </w:tr>
      <w:tr w:rsidR="00EF2475" w:rsidRPr="00B27828" w14:paraId="2C62E6FF" w14:textId="77777777" w:rsidTr="00807654">
        <w:trPr>
          <w:trHeight w:val="324"/>
        </w:trPr>
        <w:tc>
          <w:tcPr>
            <w:tcW w:w="4253" w:type="dxa"/>
          </w:tcPr>
          <w:p w14:paraId="0783C335" w14:textId="27F76AB7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Mechanism for internal assessment, its transparency, Grievance Cell</w:t>
            </w:r>
            <w:r w:rsidR="00AA3104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4961" w:type="dxa"/>
            <w:vAlign w:val="center"/>
          </w:tcPr>
          <w:p w14:paraId="64E47B81" w14:textId="2FE45E4E" w:rsidR="00EF2475" w:rsidRPr="000302F8" w:rsidRDefault="00C92AB6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 Cell is a</w:t>
            </w:r>
            <w:r w:rsidR="00EF2475">
              <w:rPr>
                <w:rFonts w:ascii="Times New Roman" w:hAnsi="Times New Roman" w:cs="Times New Roman"/>
                <w:sz w:val="24"/>
                <w:szCs w:val="24"/>
              </w:rPr>
              <w:t>vailable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some Departments. Each Department should form a grievance redressal cell and report its activities. </w:t>
            </w:r>
            <w:r w:rsidR="00EF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75" w:rsidRPr="00B27828" w14:paraId="35A30942" w14:textId="77777777" w:rsidTr="00807654">
        <w:trPr>
          <w:trHeight w:val="324"/>
        </w:trPr>
        <w:tc>
          <w:tcPr>
            <w:tcW w:w="4253" w:type="dxa"/>
          </w:tcPr>
          <w:p w14:paraId="69448406" w14:textId="54EA4C4A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Remedial  </w:t>
            </w:r>
          </w:p>
        </w:tc>
        <w:tc>
          <w:tcPr>
            <w:tcW w:w="4961" w:type="dxa"/>
            <w:vAlign w:val="center"/>
          </w:tcPr>
          <w:p w14:paraId="0489CDA6" w14:textId="59C5AD92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Available. 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 xml:space="preserve">Proper documentation is to be done with list of students, </w:t>
            </w:r>
            <w:r w:rsidR="006B4A6F" w:rsidRPr="006B4A6F">
              <w:rPr>
                <w:rFonts w:ascii="Times New Roman" w:hAnsi="Times New Roman" w:cs="Times New Roman"/>
                <w:sz w:val="24"/>
                <w:szCs w:val="24"/>
              </w:rPr>
              <w:t>method of measuring performance, teaching methods employed, timetable, number of hours engaged, problems faced in their implementation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EF2475" w:rsidRPr="00B27828" w14:paraId="122E01FB" w14:textId="77777777" w:rsidTr="00807654">
        <w:trPr>
          <w:trHeight w:val="324"/>
        </w:trPr>
        <w:tc>
          <w:tcPr>
            <w:tcW w:w="4253" w:type="dxa"/>
          </w:tcPr>
          <w:p w14:paraId="4AA70C68" w14:textId="29693608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Enrichment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593CD0C" w14:textId="7527DAC3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>available. To be documented with l</w:t>
            </w:r>
            <w:r w:rsidR="006B4A6F" w:rsidRPr="006B4A6F">
              <w:rPr>
                <w:rFonts w:ascii="Times New Roman" w:hAnsi="Times New Roman" w:cs="Times New Roman"/>
                <w:sz w:val="24"/>
                <w:szCs w:val="24"/>
              </w:rPr>
              <w:t>ist of students, method of measuring performance, teaching methods employed, timetable, number of hours engaged, problems faced in their implementation</w:t>
            </w:r>
          </w:p>
        </w:tc>
      </w:tr>
      <w:tr w:rsidR="00EF2475" w:rsidRPr="00B27828" w14:paraId="4E3A8084" w14:textId="77777777" w:rsidTr="00807654">
        <w:trPr>
          <w:trHeight w:val="324"/>
        </w:trPr>
        <w:tc>
          <w:tcPr>
            <w:tcW w:w="4253" w:type="dxa"/>
          </w:tcPr>
          <w:p w14:paraId="0A0EABA4" w14:textId="62261D2A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Bridge 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>Couse</w:t>
            </w:r>
          </w:p>
        </w:tc>
        <w:tc>
          <w:tcPr>
            <w:tcW w:w="4961" w:type="dxa"/>
            <w:vAlign w:val="center"/>
          </w:tcPr>
          <w:p w14:paraId="6FDB618E" w14:textId="5B02246F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 xml:space="preserve"> with structured syllabus.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599">
              <w:rPr>
                <w:rFonts w:ascii="Times New Roman" w:hAnsi="Times New Roman" w:cs="Times New Roman"/>
                <w:sz w:val="24"/>
                <w:szCs w:val="24"/>
              </w:rPr>
              <w:t>Ensure l</w:t>
            </w:r>
            <w:r w:rsidR="006B4A6F" w:rsidRPr="006B4A6F">
              <w:rPr>
                <w:rFonts w:ascii="Times New Roman" w:hAnsi="Times New Roman" w:cs="Times New Roman"/>
                <w:sz w:val="24"/>
                <w:szCs w:val="24"/>
              </w:rPr>
              <w:t>ist of students, method of measuring performance, teaching methods employed, timetable, number of hours engaged, problems faced in their implementation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599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6B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75" w:rsidRPr="00B27828" w14:paraId="201C9BC5" w14:textId="77777777" w:rsidTr="00807654">
        <w:trPr>
          <w:trHeight w:val="324"/>
        </w:trPr>
        <w:tc>
          <w:tcPr>
            <w:tcW w:w="4253" w:type="dxa"/>
          </w:tcPr>
          <w:p w14:paraId="35613294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f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ield work / project / internship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facilities provided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involvement of the department</w:t>
            </w:r>
          </w:p>
        </w:tc>
        <w:tc>
          <w:tcPr>
            <w:tcW w:w="4961" w:type="dxa"/>
            <w:vAlign w:val="center"/>
          </w:tcPr>
          <w:p w14:paraId="6CDE1D72" w14:textId="71449898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>Not available</w:t>
            </w:r>
            <w:r w:rsidR="006B4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some Departments. </w:t>
            </w: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4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Details of </w:t>
            </w:r>
            <w:r w:rsidR="0084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students, topics, supervising teacher, dates </w:t>
            </w:r>
            <w:r w:rsidR="00AD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etc. </w:t>
            </w:r>
            <w:r w:rsidR="0084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should be documented. </w:t>
            </w:r>
            <w:r w:rsidR="006B4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67D446DF" w14:textId="77777777" w:rsidTr="00807654">
        <w:trPr>
          <w:trHeight w:val="324"/>
        </w:trPr>
        <w:tc>
          <w:tcPr>
            <w:tcW w:w="4253" w:type="dxa"/>
          </w:tcPr>
          <w:p w14:paraId="0490AA10" w14:textId="335F7655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tudents receiving scholarships from government</w:t>
            </w:r>
            <w:r w:rsidR="00AD5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nongovernmental 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agencies</w:t>
            </w:r>
          </w:p>
        </w:tc>
        <w:tc>
          <w:tcPr>
            <w:tcW w:w="4961" w:type="dxa"/>
            <w:vAlign w:val="center"/>
          </w:tcPr>
          <w:p w14:paraId="3CD8E4F4" w14:textId="12A7A375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Available</w:t>
            </w:r>
            <w:r w:rsidR="00845C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Separate list to be prepared for </w:t>
            </w:r>
            <w:r w:rsidR="00845C49" w:rsidRPr="00845C49">
              <w:rPr>
                <w:rFonts w:ascii="Times New Roman" w:hAnsi="Times New Roman" w:cs="Times New Roman"/>
                <w:bCs/>
                <w:sz w:val="24"/>
                <w:szCs w:val="24"/>
              </w:rPr>
              <w:t>government and nongovernmental agencies</w:t>
            </w:r>
          </w:p>
        </w:tc>
      </w:tr>
      <w:tr w:rsidR="00EF2475" w:rsidRPr="00B27828" w14:paraId="62E6A2B6" w14:textId="77777777" w:rsidTr="00807654">
        <w:trPr>
          <w:trHeight w:val="324"/>
        </w:trPr>
        <w:tc>
          <w:tcPr>
            <w:tcW w:w="4253" w:type="dxa"/>
          </w:tcPr>
          <w:p w14:paraId="55AFB7DF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Awards / medals received for outstanding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4961" w:type="dxa"/>
            <w:vAlign w:val="center"/>
          </w:tcPr>
          <w:p w14:paraId="512DBE34" w14:textId="1F09BEE9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845C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ranks and other achievements need to be documented with supporting documents. </w:t>
            </w:r>
          </w:p>
        </w:tc>
      </w:tr>
      <w:tr w:rsidR="00EF2475" w:rsidRPr="00B27828" w14:paraId="154C238F" w14:textId="77777777" w:rsidTr="00807654">
        <w:trPr>
          <w:trHeight w:val="324"/>
        </w:trPr>
        <w:tc>
          <w:tcPr>
            <w:tcW w:w="4253" w:type="dxa"/>
          </w:tcPr>
          <w:p w14:paraId="44FD0771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Teachers in 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How do they help the students / institution?</w:t>
            </w:r>
          </w:p>
        </w:tc>
        <w:tc>
          <w:tcPr>
            <w:tcW w:w="4961" w:type="dxa"/>
            <w:vAlign w:val="center"/>
          </w:tcPr>
          <w:p w14:paraId="3A136666" w14:textId="514399B1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84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49">
              <w:rPr>
                <w:rFonts w:ascii="Times New Roman" w:hAnsi="Times New Roman" w:cs="Times New Roman"/>
                <w:sz w:val="24"/>
                <w:szCs w:val="24"/>
              </w:rPr>
              <w:t xml:space="preserve"> Certificates of attendance also to be filed. </w:t>
            </w:r>
          </w:p>
        </w:tc>
      </w:tr>
      <w:tr w:rsidR="00EF2475" w:rsidRPr="00B27828" w14:paraId="048C53FC" w14:textId="77777777" w:rsidTr="00C90599">
        <w:trPr>
          <w:trHeight w:val="450"/>
        </w:trPr>
        <w:tc>
          <w:tcPr>
            <w:tcW w:w="4253" w:type="dxa"/>
          </w:tcPr>
          <w:p w14:paraId="24FCE9E3" w14:textId="704B6761" w:rsidR="00EF2475" w:rsidRPr="00B27828" w:rsidRDefault="00EF2475" w:rsidP="00C90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participation in University Question Bank setting</w:t>
            </w:r>
          </w:p>
        </w:tc>
        <w:tc>
          <w:tcPr>
            <w:tcW w:w="4961" w:type="dxa"/>
            <w:vAlign w:val="center"/>
          </w:tcPr>
          <w:p w14:paraId="15A56124" w14:textId="634B7E6B" w:rsidR="00EF2475" w:rsidRPr="000302F8" w:rsidRDefault="00EF2475" w:rsidP="00C90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Available. </w:t>
            </w:r>
            <w:r w:rsidR="00B26995">
              <w:rPr>
                <w:rFonts w:ascii="Times New Roman" w:hAnsi="Times New Roman" w:cs="Times New Roman"/>
                <w:sz w:val="24"/>
                <w:szCs w:val="24"/>
              </w:rPr>
              <w:t>Certificates of participation to be filed.</w:t>
            </w:r>
          </w:p>
        </w:tc>
      </w:tr>
      <w:tr w:rsidR="00EF2475" w:rsidRPr="00B27828" w14:paraId="7689431D" w14:textId="77777777" w:rsidTr="00807654">
        <w:trPr>
          <w:trHeight w:val="324"/>
        </w:trPr>
        <w:tc>
          <w:tcPr>
            <w:tcW w:w="4253" w:type="dxa"/>
          </w:tcPr>
          <w:p w14:paraId="167E9CFA" w14:textId="77777777" w:rsidR="00EF2475" w:rsidRDefault="00EF2475" w:rsidP="00C90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participation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</w:t>
            </w:r>
          </w:p>
        </w:tc>
        <w:tc>
          <w:tcPr>
            <w:tcW w:w="4961" w:type="dxa"/>
            <w:vAlign w:val="center"/>
          </w:tcPr>
          <w:p w14:paraId="1258DFAA" w14:textId="2F1C0376" w:rsidR="00EF2475" w:rsidRPr="000302F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845C49">
              <w:rPr>
                <w:rFonts w:ascii="Times New Roman" w:hAnsi="Times New Roman" w:cs="Times New Roman"/>
                <w:sz w:val="24"/>
                <w:szCs w:val="24"/>
              </w:rPr>
              <w:t>. Needs updating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75" w:rsidRPr="00B27828" w14:paraId="2522BF9D" w14:textId="77777777" w:rsidTr="00807654">
        <w:trPr>
          <w:trHeight w:val="324"/>
        </w:trPr>
        <w:tc>
          <w:tcPr>
            <w:tcW w:w="4253" w:type="dxa"/>
          </w:tcPr>
          <w:p w14:paraId="0AE09EE2" w14:textId="77777777" w:rsidR="00EF2475" w:rsidRPr="00B27828" w:rsidRDefault="00EF2475" w:rsidP="00C90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– learning r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esources available with the department</w:t>
            </w:r>
          </w:p>
        </w:tc>
        <w:tc>
          <w:tcPr>
            <w:tcW w:w="4961" w:type="dxa"/>
            <w:vAlign w:val="center"/>
          </w:tcPr>
          <w:p w14:paraId="663BF494" w14:textId="57EF23CD" w:rsidR="00EF2475" w:rsidRPr="000302F8" w:rsidRDefault="00845C49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AD53BD">
              <w:rPr>
                <w:rFonts w:ascii="Times New Roman" w:hAnsi="Times New Roman" w:cs="Times New Roman"/>
                <w:sz w:val="24"/>
                <w:szCs w:val="24"/>
              </w:rPr>
              <w:t xml:space="preserve"> in some Departments.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Lecture notes, audio clips, </w:t>
            </w:r>
            <w:r w:rsidR="00B2699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8724DC">
              <w:rPr>
                <w:rFonts w:ascii="Times New Roman" w:hAnsi="Times New Roman" w:cs="Times New Roman"/>
                <w:sz w:val="24"/>
                <w:szCs w:val="24"/>
              </w:rPr>
              <w:t xml:space="preserve"> videos, question banks etc</w:t>
            </w:r>
            <w:r w:rsidR="00B26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4DC">
              <w:rPr>
                <w:rFonts w:ascii="Times New Roman" w:hAnsi="Times New Roman" w:cs="Times New Roman"/>
                <w:sz w:val="24"/>
                <w:szCs w:val="24"/>
              </w:rPr>
              <w:t xml:space="preserve"> can be documented. </w:t>
            </w:r>
          </w:p>
        </w:tc>
      </w:tr>
      <w:tr w:rsidR="00EF2475" w:rsidRPr="00B27828" w14:paraId="4B4453C4" w14:textId="77777777" w:rsidTr="00807654">
        <w:trPr>
          <w:trHeight w:val="324"/>
        </w:trPr>
        <w:tc>
          <w:tcPr>
            <w:tcW w:w="4253" w:type="dxa"/>
          </w:tcPr>
          <w:p w14:paraId="411DA873" w14:textId="678A034E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Innovative teaching methods, student centric methods</w:t>
            </w:r>
            <w:r w:rsidR="00B2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adopted</w:t>
            </w:r>
          </w:p>
        </w:tc>
        <w:tc>
          <w:tcPr>
            <w:tcW w:w="4961" w:type="dxa"/>
            <w:vAlign w:val="center"/>
          </w:tcPr>
          <w:p w14:paraId="29D42962" w14:textId="693A37EE" w:rsidR="00EF2475" w:rsidRPr="000302F8" w:rsidRDefault="008724DC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teaching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</w:t>
            </w:r>
            <w:r w:rsidR="00B269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some Departments. Paper presentation in seminars by </w:t>
            </w:r>
            <w:r w:rsidR="00B26995">
              <w:rPr>
                <w:rFonts w:ascii="Times New Roman" w:hAnsi="Times New Roman" w:cs="Times New Roman"/>
                <w:sz w:val="24"/>
                <w:szCs w:val="24"/>
              </w:rPr>
              <w:t>some students.</w:t>
            </w:r>
          </w:p>
        </w:tc>
      </w:tr>
      <w:tr w:rsidR="00EF2475" w:rsidRPr="00B27828" w14:paraId="01CF23A0" w14:textId="77777777" w:rsidTr="00807654">
        <w:trPr>
          <w:trHeight w:val="324"/>
        </w:trPr>
        <w:tc>
          <w:tcPr>
            <w:tcW w:w="4253" w:type="dxa"/>
          </w:tcPr>
          <w:p w14:paraId="174E64C4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/ Collaborations / Linkages created during the last five years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in bond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activities involved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purpose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periodicity of meeting</w:t>
            </w:r>
          </w:p>
        </w:tc>
        <w:tc>
          <w:tcPr>
            <w:tcW w:w="4961" w:type="dxa"/>
            <w:vAlign w:val="center"/>
          </w:tcPr>
          <w:p w14:paraId="357C6F85" w14:textId="4D6B8810" w:rsidR="00EF2475" w:rsidRPr="003E03BF" w:rsidRDefault="003E03BF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F10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 sufficient. </w:t>
            </w:r>
          </w:p>
        </w:tc>
      </w:tr>
      <w:tr w:rsidR="00EF2475" w:rsidRPr="00B27828" w14:paraId="6317814A" w14:textId="77777777" w:rsidTr="00807654">
        <w:trPr>
          <w:trHeight w:val="324"/>
        </w:trPr>
        <w:tc>
          <w:tcPr>
            <w:tcW w:w="4253" w:type="dxa"/>
          </w:tcPr>
          <w:p w14:paraId="02967098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Details of seminars participated, arranged, invited lectures</w:t>
            </w:r>
          </w:p>
        </w:tc>
        <w:tc>
          <w:tcPr>
            <w:tcW w:w="4961" w:type="dxa"/>
            <w:vAlign w:val="center"/>
          </w:tcPr>
          <w:p w14:paraId="606A24ED" w14:textId="77777777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 </w:t>
            </w:r>
          </w:p>
        </w:tc>
      </w:tr>
      <w:tr w:rsidR="00EF2475" w:rsidRPr="00B27828" w14:paraId="66B035FC" w14:textId="77777777" w:rsidTr="00807654">
        <w:trPr>
          <w:trHeight w:val="324"/>
        </w:trPr>
        <w:tc>
          <w:tcPr>
            <w:tcW w:w="4253" w:type="dxa"/>
          </w:tcPr>
          <w:p w14:paraId="17C7ED58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eachers receiving incentives for their achievement</w:t>
            </w:r>
          </w:p>
        </w:tc>
        <w:tc>
          <w:tcPr>
            <w:tcW w:w="4961" w:type="dxa"/>
            <w:vAlign w:val="center"/>
          </w:tcPr>
          <w:p w14:paraId="6BE90D4D" w14:textId="62FFADB3" w:rsidR="00EF2475" w:rsidRPr="005E5A29" w:rsidRDefault="00AD53BD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a</w:t>
            </w:r>
            <w:r w:rsidR="00F10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vailable. Photos and appreciation certificate need to be incorporated. </w:t>
            </w:r>
          </w:p>
        </w:tc>
      </w:tr>
      <w:tr w:rsidR="00EF2475" w:rsidRPr="00B27828" w14:paraId="2FFFF9AF" w14:textId="77777777" w:rsidTr="00807654">
        <w:trPr>
          <w:trHeight w:val="324"/>
        </w:trPr>
        <w:tc>
          <w:tcPr>
            <w:tcW w:w="4253" w:type="dxa"/>
          </w:tcPr>
          <w:p w14:paraId="1113FDDC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Financial support provided to teachers</w:t>
            </w:r>
          </w:p>
        </w:tc>
        <w:tc>
          <w:tcPr>
            <w:tcW w:w="4961" w:type="dxa"/>
            <w:vAlign w:val="center"/>
          </w:tcPr>
          <w:p w14:paraId="46FE9752" w14:textId="4C47B95D" w:rsidR="00EF2475" w:rsidRPr="005E5A29" w:rsidRDefault="00F100CF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documents available in the Departments</w:t>
            </w:r>
          </w:p>
        </w:tc>
      </w:tr>
      <w:tr w:rsidR="00EF2475" w:rsidRPr="00B27828" w14:paraId="56214F5C" w14:textId="77777777" w:rsidTr="00807654">
        <w:trPr>
          <w:trHeight w:val="324"/>
        </w:trPr>
        <w:tc>
          <w:tcPr>
            <w:tcW w:w="4253" w:type="dxa"/>
          </w:tcPr>
          <w:p w14:paraId="0A1A80B3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Awards / medals received for outstanding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teachers</w:t>
            </w:r>
          </w:p>
        </w:tc>
        <w:tc>
          <w:tcPr>
            <w:tcW w:w="4961" w:type="dxa"/>
            <w:vAlign w:val="center"/>
          </w:tcPr>
          <w:p w14:paraId="35C80980" w14:textId="3E86B51F" w:rsidR="00EF2475" w:rsidRPr="005E5A29" w:rsidRDefault="00F100CF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certificates available in the Departments.</w:t>
            </w:r>
            <w:r w:rsidR="00EF2475" w:rsidRPr="005E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35012BC6" w14:textId="77777777" w:rsidTr="00807654">
        <w:trPr>
          <w:trHeight w:val="324"/>
        </w:trPr>
        <w:tc>
          <w:tcPr>
            <w:tcW w:w="4253" w:type="dxa"/>
          </w:tcPr>
          <w:p w14:paraId="56EE70C9" w14:textId="77777777" w:rsidR="00EF2475" w:rsidRPr="00B27828" w:rsidRDefault="00EF2475" w:rsidP="009C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Seminars on Research Methodology/Intellectual Property Rights/Entrepreneurship</w:t>
            </w:r>
          </w:p>
        </w:tc>
        <w:tc>
          <w:tcPr>
            <w:tcW w:w="4961" w:type="dxa"/>
            <w:vAlign w:val="center"/>
          </w:tcPr>
          <w:p w14:paraId="1469AC3C" w14:textId="7FB7FF91" w:rsidR="00EF2475" w:rsidRPr="005E5A29" w:rsidRDefault="00F100CF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Departments have conducted such seminars.  </w:t>
            </w:r>
            <w:r w:rsidR="00A2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Brochures, list of participants, geo-tagged photographs, 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>CV</w:t>
            </w:r>
            <w:r w:rsidR="00A2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resource person are to be documented. </w:t>
            </w:r>
            <w:r w:rsidR="00AD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 Department is expected to conduct such </w:t>
            </w:r>
            <w:proofErr w:type="spellStart"/>
            <w:r w:rsidR="00AD53BD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="00AD53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2475" w:rsidRPr="00B27828" w14:paraId="214D89EA" w14:textId="77777777" w:rsidTr="00807654">
        <w:trPr>
          <w:trHeight w:val="324"/>
        </w:trPr>
        <w:tc>
          <w:tcPr>
            <w:tcW w:w="4253" w:type="dxa"/>
          </w:tcPr>
          <w:p w14:paraId="08F92AB1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Extension activities of the department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number of students and teachers participated with dates and resource persons</w:t>
            </w:r>
          </w:p>
        </w:tc>
        <w:tc>
          <w:tcPr>
            <w:tcW w:w="4961" w:type="dxa"/>
            <w:vAlign w:val="center"/>
          </w:tcPr>
          <w:p w14:paraId="59E78105" w14:textId="31C6F414" w:rsidR="00EF2475" w:rsidRPr="000302F8" w:rsidRDefault="00A2787F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</w:p>
        </w:tc>
      </w:tr>
      <w:tr w:rsidR="00EF2475" w:rsidRPr="00B27828" w14:paraId="7D7850FD" w14:textId="77777777" w:rsidTr="00807654">
        <w:trPr>
          <w:trHeight w:val="324"/>
        </w:trPr>
        <w:tc>
          <w:tcPr>
            <w:tcW w:w="4253" w:type="dxa"/>
          </w:tcPr>
          <w:p w14:paraId="36B09B78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Systems and procedures for optimum utilization of infrastructural facilities</w:t>
            </w:r>
          </w:p>
        </w:tc>
        <w:tc>
          <w:tcPr>
            <w:tcW w:w="4961" w:type="dxa"/>
            <w:vAlign w:val="center"/>
          </w:tcPr>
          <w:p w14:paraId="30490CAF" w14:textId="1064AEF4" w:rsidR="00EF2475" w:rsidRPr="000302F8" w:rsidRDefault="00A2787F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available. Statement of Procedure 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prepared for all labs and gymnasium.</w:t>
            </w:r>
          </w:p>
        </w:tc>
      </w:tr>
      <w:tr w:rsidR="00EF2475" w:rsidRPr="00B27828" w14:paraId="71E90658" w14:textId="77777777" w:rsidTr="00807654">
        <w:trPr>
          <w:trHeight w:val="324"/>
        </w:trPr>
        <w:tc>
          <w:tcPr>
            <w:tcW w:w="4253" w:type="dxa"/>
          </w:tcPr>
          <w:p w14:paraId="0BC7FBB1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Facilities for teaching and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classrooms, seminar halls, network facility</w:t>
            </w:r>
          </w:p>
        </w:tc>
        <w:tc>
          <w:tcPr>
            <w:tcW w:w="4961" w:type="dxa"/>
            <w:vAlign w:val="center"/>
          </w:tcPr>
          <w:p w14:paraId="120F597F" w14:textId="162FB2D0" w:rsidR="00EF2475" w:rsidRPr="005E5A29" w:rsidRDefault="00A2787F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Only six Departments have seminar halls</w:t>
            </w:r>
            <w:r w:rsidR="005E5A29" w:rsidRPr="005E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A29" w:rsidRPr="005E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Network facility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</w:t>
            </w:r>
            <w:r w:rsidR="005E5A29" w:rsidRPr="005E5A29">
              <w:rPr>
                <w:rFonts w:ascii="Times New Roman" w:hAnsi="Times New Roman" w:cs="Times New Roman"/>
                <w:bCs/>
                <w:sz w:val="24"/>
                <w:szCs w:val="24"/>
              </w:rPr>
              <w:t>not available in class rooms</w:t>
            </w:r>
          </w:p>
        </w:tc>
      </w:tr>
      <w:tr w:rsidR="00EF2475" w:rsidRPr="00B27828" w14:paraId="6E482AC1" w14:textId="77777777" w:rsidTr="00807654">
        <w:trPr>
          <w:trHeight w:val="324"/>
        </w:trPr>
        <w:tc>
          <w:tcPr>
            <w:tcW w:w="4253" w:type="dxa"/>
          </w:tcPr>
          <w:p w14:paraId="13A55A6D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Publications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National and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UGC Care list </w:t>
            </w:r>
          </w:p>
        </w:tc>
        <w:tc>
          <w:tcPr>
            <w:tcW w:w="4961" w:type="dxa"/>
            <w:vAlign w:val="center"/>
          </w:tcPr>
          <w:p w14:paraId="498AD632" w14:textId="50D45BC8" w:rsidR="00EF2475" w:rsidRPr="007E4D81" w:rsidRDefault="005E5A29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81">
              <w:rPr>
                <w:rFonts w:ascii="Times New Roman" w:hAnsi="Times New Roman" w:cs="Times New Roman"/>
                <w:bCs/>
                <w:sz w:val="24"/>
                <w:szCs w:val="24"/>
              </w:rPr>
              <w:t>Per teacher publication not satisfactory</w:t>
            </w:r>
            <w:r w:rsidR="00C6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All supporting documents to be 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updated with </w:t>
            </w:r>
            <w:r w:rsidR="00C663D3" w:rsidRPr="00C6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h-index, 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26995" w:rsidRPr="00C663D3">
              <w:rPr>
                <w:rFonts w:ascii="Times New Roman" w:hAnsi="Times New Roman" w:cs="Times New Roman"/>
                <w:bCs/>
                <w:sz w:val="24"/>
                <w:szCs w:val="24"/>
              </w:rPr>
              <w:t>copus</w:t>
            </w:r>
            <w:r w:rsidR="00C663D3" w:rsidRPr="00C663D3">
              <w:rPr>
                <w:rFonts w:ascii="Times New Roman" w:hAnsi="Times New Roman" w:cs="Times New Roman"/>
                <w:bCs/>
                <w:sz w:val="24"/>
                <w:szCs w:val="24"/>
              </w:rPr>
              <w:t>, relevant pages from website showing the index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etc.</w:t>
            </w:r>
          </w:p>
        </w:tc>
      </w:tr>
      <w:tr w:rsidR="00EF2475" w:rsidRPr="00B27828" w14:paraId="0F2F19A9" w14:textId="77777777" w:rsidTr="00807654">
        <w:trPr>
          <w:trHeight w:val="324"/>
        </w:trPr>
        <w:tc>
          <w:tcPr>
            <w:tcW w:w="4253" w:type="dxa"/>
          </w:tcPr>
          <w:p w14:paraId="619D3236" w14:textId="77777777" w:rsidR="00EF2475" w:rsidRPr="00B27828" w:rsidRDefault="00EF2475" w:rsidP="009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Regional, National and International</w:t>
            </w:r>
          </w:p>
        </w:tc>
        <w:tc>
          <w:tcPr>
            <w:tcW w:w="4961" w:type="dxa"/>
            <w:vAlign w:val="center"/>
          </w:tcPr>
          <w:p w14:paraId="669C2472" w14:textId="5935B99E" w:rsidR="00EF2475" w:rsidRPr="007D3BFD" w:rsidRDefault="00A2787F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81">
              <w:rPr>
                <w:rFonts w:ascii="Times New Roman" w:hAnsi="Times New Roman" w:cs="Times New Roman"/>
                <w:bCs/>
                <w:sz w:val="24"/>
                <w:szCs w:val="24"/>
              </w:rPr>
              <w:t>Per teacher publication not satisfactory</w:t>
            </w:r>
          </w:p>
        </w:tc>
      </w:tr>
      <w:tr w:rsidR="00EF2475" w:rsidRPr="00B27828" w14:paraId="7157C07F" w14:textId="77777777" w:rsidTr="00807654">
        <w:trPr>
          <w:trHeight w:val="324"/>
        </w:trPr>
        <w:tc>
          <w:tcPr>
            <w:tcW w:w="4253" w:type="dxa"/>
          </w:tcPr>
          <w:p w14:paraId="1CF81F9F" w14:textId="77777777" w:rsidR="00EF2475" w:rsidRPr="00B27828" w:rsidRDefault="00EF2475" w:rsidP="009C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FDPs attended by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certificates to be filed</w:t>
            </w:r>
          </w:p>
        </w:tc>
        <w:tc>
          <w:tcPr>
            <w:tcW w:w="4961" w:type="dxa"/>
            <w:vAlign w:val="center"/>
          </w:tcPr>
          <w:p w14:paraId="75E1C537" w14:textId="6514C501" w:rsidR="00EF2475" w:rsidRPr="007D3BFD" w:rsidRDefault="007D3BFD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C663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E4D81" w:rsidRPr="007D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0659E18B" w14:textId="77777777" w:rsidTr="00807654">
        <w:trPr>
          <w:trHeight w:val="324"/>
        </w:trPr>
        <w:tc>
          <w:tcPr>
            <w:tcW w:w="4253" w:type="dxa"/>
          </w:tcPr>
          <w:p w14:paraId="4E80A92B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(Business) Incubation Centre</w:t>
            </w:r>
          </w:p>
        </w:tc>
        <w:tc>
          <w:tcPr>
            <w:tcW w:w="4961" w:type="dxa"/>
            <w:vAlign w:val="center"/>
          </w:tcPr>
          <w:p w14:paraId="38E6B927" w14:textId="3AC3A009" w:rsidR="00EF2475" w:rsidRPr="007D3BFD" w:rsidRDefault="007E4D81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</w:t>
            </w:r>
            <w:r w:rsidR="007D3BFD" w:rsidRPr="007D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 </w:t>
            </w:r>
          </w:p>
        </w:tc>
      </w:tr>
      <w:tr w:rsidR="00EF2475" w:rsidRPr="00B27828" w14:paraId="404B6FD6" w14:textId="77777777" w:rsidTr="00807654">
        <w:trPr>
          <w:trHeight w:val="324"/>
        </w:trPr>
        <w:tc>
          <w:tcPr>
            <w:tcW w:w="4253" w:type="dxa"/>
          </w:tcPr>
          <w:p w14:paraId="412E32D7" w14:textId="02A1D696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Books / Chapters in Books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ISBN, ISSN</w:t>
            </w:r>
          </w:p>
        </w:tc>
        <w:tc>
          <w:tcPr>
            <w:tcW w:w="4961" w:type="dxa"/>
            <w:vAlign w:val="center"/>
          </w:tcPr>
          <w:p w14:paraId="2461356E" w14:textId="7CD71D80" w:rsidR="00EF2475" w:rsidRPr="003E03BF" w:rsidRDefault="00C663D3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Available. </w:t>
            </w:r>
          </w:p>
        </w:tc>
      </w:tr>
      <w:tr w:rsidR="00EF2475" w:rsidRPr="00B27828" w14:paraId="596B6C2A" w14:textId="77777777" w:rsidTr="00807654">
        <w:trPr>
          <w:trHeight w:val="324"/>
        </w:trPr>
        <w:tc>
          <w:tcPr>
            <w:tcW w:w="4253" w:type="dxa"/>
          </w:tcPr>
          <w:p w14:paraId="290E4B65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research papers in notified journals</w:t>
            </w:r>
          </w:p>
        </w:tc>
        <w:tc>
          <w:tcPr>
            <w:tcW w:w="4961" w:type="dxa"/>
            <w:vAlign w:val="center"/>
          </w:tcPr>
          <w:p w14:paraId="246F35B0" w14:textId="0DA85624" w:rsidR="00EF2475" w:rsidRPr="003E03BF" w:rsidRDefault="007D3BFD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C663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53BD">
              <w:rPr>
                <w:rFonts w:ascii="Times New Roman" w:hAnsi="Times New Roman" w:cs="Times New Roman"/>
                <w:bCs/>
                <w:sz w:val="24"/>
                <w:szCs w:val="24"/>
              </w:rPr>
              <w:t>Number should increase.</w:t>
            </w:r>
          </w:p>
        </w:tc>
      </w:tr>
      <w:tr w:rsidR="00EF2475" w:rsidRPr="00B27828" w14:paraId="101601F3" w14:textId="77777777" w:rsidTr="00807654">
        <w:trPr>
          <w:trHeight w:val="324"/>
        </w:trPr>
        <w:tc>
          <w:tcPr>
            <w:tcW w:w="4253" w:type="dxa"/>
          </w:tcPr>
          <w:p w14:paraId="09216F30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atent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received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961" w:type="dxa"/>
            <w:vAlign w:val="center"/>
          </w:tcPr>
          <w:p w14:paraId="62B33570" w14:textId="591B3832" w:rsidR="00EF2475" w:rsidRPr="003E03BF" w:rsidRDefault="007D3BFD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patents </w:t>
            </w:r>
          </w:p>
        </w:tc>
      </w:tr>
      <w:tr w:rsidR="00EF2475" w:rsidRPr="00B27828" w14:paraId="57A8578F" w14:textId="77777777" w:rsidTr="00807654">
        <w:trPr>
          <w:trHeight w:val="324"/>
        </w:trPr>
        <w:tc>
          <w:tcPr>
            <w:tcW w:w="4253" w:type="dxa"/>
          </w:tcPr>
          <w:p w14:paraId="37558F36" w14:textId="32CFDABF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Recorded Lectures to be made available on </w:t>
            </w:r>
            <w:proofErr w:type="gram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gram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website / </w:t>
            </w:r>
            <w:r w:rsidR="00786088" w:rsidRPr="00B2782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86088" w:rsidRPr="00B2782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presentations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links to be available to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MOODLE</w:t>
            </w:r>
          </w:p>
        </w:tc>
        <w:tc>
          <w:tcPr>
            <w:tcW w:w="4961" w:type="dxa"/>
            <w:vAlign w:val="center"/>
          </w:tcPr>
          <w:p w14:paraId="6863CC7A" w14:textId="1036B85D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>Not available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D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Personal YouTube links are available. 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institution is using Google Classroom </w:t>
            </w:r>
            <w:r w:rsidR="00572AB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="00B2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some teachers use MOODLE.</w:t>
            </w: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02DFAF25" w14:textId="77777777" w:rsidTr="00807654">
        <w:trPr>
          <w:trHeight w:val="324"/>
        </w:trPr>
        <w:tc>
          <w:tcPr>
            <w:tcW w:w="4253" w:type="dxa"/>
          </w:tcPr>
          <w:p w14:paraId="7033F0B9" w14:textId="11EA95B6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projects – Government, Non</w:t>
            </w:r>
            <w:r w:rsidR="007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Government, Industry, …– provide details</w:t>
            </w:r>
          </w:p>
        </w:tc>
        <w:tc>
          <w:tcPr>
            <w:tcW w:w="4961" w:type="dxa"/>
            <w:vAlign w:val="center"/>
          </w:tcPr>
          <w:p w14:paraId="13A6D901" w14:textId="77777777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available </w:t>
            </w:r>
          </w:p>
        </w:tc>
      </w:tr>
      <w:tr w:rsidR="00EF2475" w:rsidRPr="00B27828" w14:paraId="6189F59D" w14:textId="77777777" w:rsidTr="00807654">
        <w:trPr>
          <w:trHeight w:val="324"/>
        </w:trPr>
        <w:tc>
          <w:tcPr>
            <w:tcW w:w="4253" w:type="dxa"/>
          </w:tcPr>
          <w:p w14:paraId="5A4EBF42" w14:textId="3D2D6A21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Donations / Endowments from Philanthropists, external agencies, …</w:t>
            </w:r>
          </w:p>
        </w:tc>
        <w:tc>
          <w:tcPr>
            <w:tcW w:w="4961" w:type="dxa"/>
            <w:vAlign w:val="center"/>
          </w:tcPr>
          <w:p w14:paraId="1A0C3640" w14:textId="3FEDAEBA" w:rsidR="00EF2475" w:rsidRPr="003E03BF" w:rsidRDefault="00C663D3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F2475"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vailable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some Departments. Relevant documents to be filed</w:t>
            </w:r>
          </w:p>
        </w:tc>
      </w:tr>
      <w:tr w:rsidR="00EF2475" w:rsidRPr="00B27828" w14:paraId="3C43FA1C" w14:textId="77777777" w:rsidTr="00807654">
        <w:trPr>
          <w:trHeight w:val="324"/>
        </w:trPr>
        <w:tc>
          <w:tcPr>
            <w:tcW w:w="4253" w:type="dxa"/>
          </w:tcPr>
          <w:p w14:paraId="04A06301" w14:textId="77777777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Ecosystem for Innovation and initiatives for creation and transfer of knowledge</w:t>
            </w:r>
          </w:p>
        </w:tc>
        <w:tc>
          <w:tcPr>
            <w:tcW w:w="4961" w:type="dxa"/>
            <w:vAlign w:val="center"/>
          </w:tcPr>
          <w:p w14:paraId="1802BE1C" w14:textId="77777777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available </w:t>
            </w:r>
          </w:p>
        </w:tc>
      </w:tr>
      <w:tr w:rsidR="00EF2475" w:rsidRPr="00B27828" w14:paraId="11F4FCFB" w14:textId="77777777" w:rsidTr="00807654">
        <w:trPr>
          <w:trHeight w:val="324"/>
        </w:trPr>
        <w:tc>
          <w:tcPr>
            <w:tcW w:w="4253" w:type="dxa"/>
          </w:tcPr>
          <w:p w14:paraId="16DED805" w14:textId="3F869161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Details of faculties received PhD during the last five years</w:t>
            </w:r>
          </w:p>
        </w:tc>
        <w:tc>
          <w:tcPr>
            <w:tcW w:w="4961" w:type="dxa"/>
            <w:vAlign w:val="center"/>
          </w:tcPr>
          <w:p w14:paraId="7E11F51B" w14:textId="4FA81F2E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Available. </w:t>
            </w:r>
          </w:p>
        </w:tc>
      </w:tr>
      <w:tr w:rsidR="00EF2475" w:rsidRPr="00B27828" w14:paraId="2C153329" w14:textId="77777777" w:rsidTr="00807654">
        <w:trPr>
          <w:trHeight w:val="324"/>
        </w:trPr>
        <w:tc>
          <w:tcPr>
            <w:tcW w:w="4253" w:type="dxa"/>
          </w:tcPr>
          <w:p w14:paraId="7E99D982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Details of facult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doing PhD</w:t>
            </w:r>
          </w:p>
        </w:tc>
        <w:tc>
          <w:tcPr>
            <w:tcW w:w="4961" w:type="dxa"/>
            <w:vAlign w:val="center"/>
          </w:tcPr>
          <w:p w14:paraId="6F3A567F" w14:textId="77777777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 </w:t>
            </w:r>
          </w:p>
        </w:tc>
      </w:tr>
      <w:tr w:rsidR="00EF2475" w:rsidRPr="00B27828" w14:paraId="0136C949" w14:textId="77777777" w:rsidTr="00807654">
        <w:trPr>
          <w:trHeight w:val="324"/>
        </w:trPr>
        <w:tc>
          <w:tcPr>
            <w:tcW w:w="4253" w:type="dxa"/>
          </w:tcPr>
          <w:p w14:paraId="44586A76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Details of Guides, scholars registered under them, progress reports</w:t>
            </w:r>
          </w:p>
        </w:tc>
        <w:tc>
          <w:tcPr>
            <w:tcW w:w="4961" w:type="dxa"/>
            <w:vAlign w:val="center"/>
          </w:tcPr>
          <w:p w14:paraId="0EF8FE0C" w14:textId="77777777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Available </w:t>
            </w:r>
          </w:p>
        </w:tc>
      </w:tr>
      <w:tr w:rsidR="00EF2475" w:rsidRPr="00B27828" w14:paraId="55E6BD9C" w14:textId="77777777" w:rsidTr="00807654">
        <w:trPr>
          <w:trHeight w:val="737"/>
        </w:trPr>
        <w:tc>
          <w:tcPr>
            <w:tcW w:w="4253" w:type="dxa"/>
          </w:tcPr>
          <w:p w14:paraId="2DD4AE77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List of sophisticated instruments and their log 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user 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charges collected</w:t>
            </w:r>
          </w:p>
        </w:tc>
        <w:tc>
          <w:tcPr>
            <w:tcW w:w="4961" w:type="dxa"/>
            <w:vAlign w:val="center"/>
          </w:tcPr>
          <w:p w14:paraId="5335E6DE" w14:textId="63B8CF54" w:rsidR="00EF2475" w:rsidRPr="003E03BF" w:rsidRDefault="00C663D3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be updated </w:t>
            </w:r>
            <w:r w:rsidR="00EF2475"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3BF1A36E" w14:textId="77777777" w:rsidTr="00807654">
        <w:trPr>
          <w:trHeight w:val="559"/>
        </w:trPr>
        <w:tc>
          <w:tcPr>
            <w:tcW w:w="4253" w:type="dxa"/>
          </w:tcPr>
          <w:p w14:paraId="1004DB7F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Details 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proofErr w:type="gram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Minor / major projects undertaken - </w:t>
            </w:r>
          </w:p>
        </w:tc>
        <w:tc>
          <w:tcPr>
            <w:tcW w:w="4961" w:type="dxa"/>
            <w:vAlign w:val="center"/>
          </w:tcPr>
          <w:p w14:paraId="2565581A" w14:textId="3369FDD7" w:rsidR="00EF2475" w:rsidRPr="003E03BF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projects </w:t>
            </w:r>
            <w:r w:rsidR="00572AB5">
              <w:rPr>
                <w:rFonts w:ascii="Times New Roman" w:hAnsi="Times New Roman" w:cs="Times New Roman"/>
                <w:bCs/>
                <w:sz w:val="24"/>
                <w:szCs w:val="24"/>
              </w:rPr>
              <w:t>during the year</w:t>
            </w:r>
          </w:p>
        </w:tc>
      </w:tr>
      <w:tr w:rsidR="00EF2475" w:rsidRPr="00B27828" w14:paraId="6C42D24A" w14:textId="77777777" w:rsidTr="00807654">
        <w:trPr>
          <w:trHeight w:val="559"/>
        </w:trPr>
        <w:tc>
          <w:tcPr>
            <w:tcW w:w="4253" w:type="dxa"/>
          </w:tcPr>
          <w:p w14:paraId="40177F77" w14:textId="77777777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Procedure of Labs</w:t>
            </w:r>
          </w:p>
        </w:tc>
        <w:tc>
          <w:tcPr>
            <w:tcW w:w="4961" w:type="dxa"/>
            <w:vAlign w:val="center"/>
          </w:tcPr>
          <w:p w14:paraId="6081BD2A" w14:textId="77777777" w:rsidR="00EF2475" w:rsidRPr="009539D6" w:rsidRDefault="00EF2475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available </w:t>
            </w:r>
          </w:p>
        </w:tc>
      </w:tr>
      <w:tr w:rsidR="00EF2475" w:rsidRPr="00B27828" w14:paraId="67D1152F" w14:textId="77777777" w:rsidTr="00807654">
        <w:trPr>
          <w:trHeight w:val="634"/>
        </w:trPr>
        <w:tc>
          <w:tcPr>
            <w:tcW w:w="4253" w:type="dxa"/>
          </w:tcPr>
          <w:p w14:paraId="5A8A5F83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Future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the Department</w:t>
            </w:r>
          </w:p>
        </w:tc>
        <w:tc>
          <w:tcPr>
            <w:tcW w:w="4961" w:type="dxa"/>
            <w:vAlign w:val="center"/>
          </w:tcPr>
          <w:p w14:paraId="097EFD89" w14:textId="5FBA4329" w:rsidR="00EF2475" w:rsidRPr="009539D6" w:rsidRDefault="009539D6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C6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Year-wise planning to </w:t>
            </w:r>
            <w:r w:rsidR="00AF3013">
              <w:rPr>
                <w:rFonts w:ascii="Times New Roman" w:hAnsi="Times New Roman" w:cs="Times New Roman"/>
                <w:bCs/>
                <w:sz w:val="24"/>
                <w:szCs w:val="24"/>
              </w:rPr>
              <w:t>be made</w:t>
            </w:r>
            <w:r w:rsidR="00572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each Department</w:t>
            </w: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2475" w:rsidRPr="00B27828" w14:paraId="7E963012" w14:textId="77777777" w:rsidTr="00807654">
        <w:trPr>
          <w:trHeight w:val="634"/>
        </w:trPr>
        <w:tc>
          <w:tcPr>
            <w:tcW w:w="4253" w:type="dxa"/>
          </w:tcPr>
          <w:p w14:paraId="5B26908D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practice </w:t>
            </w:r>
          </w:p>
        </w:tc>
        <w:tc>
          <w:tcPr>
            <w:tcW w:w="4961" w:type="dxa"/>
            <w:vAlign w:val="center"/>
          </w:tcPr>
          <w:p w14:paraId="71846150" w14:textId="78E1A1E2" w:rsidR="00EF2475" w:rsidRPr="009539D6" w:rsidRDefault="00AF3013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Each Department should have at</w:t>
            </w:r>
            <w:r w:rsidR="00572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least </w:t>
            </w:r>
            <w:r w:rsidR="00807654">
              <w:rPr>
                <w:rFonts w:ascii="Times New Roman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best practice</w:t>
            </w:r>
            <w:r w:rsidR="0080765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2475" w:rsidRPr="00B27828" w14:paraId="106C2D1E" w14:textId="77777777" w:rsidTr="00807654">
        <w:trPr>
          <w:trHeight w:val="634"/>
        </w:trPr>
        <w:tc>
          <w:tcPr>
            <w:tcW w:w="4253" w:type="dxa"/>
          </w:tcPr>
          <w:p w14:paraId="62BF2609" w14:textId="77777777" w:rsidR="00EF2475" w:rsidRPr="00B27828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SWOC Analysis</w:t>
            </w:r>
          </w:p>
        </w:tc>
        <w:tc>
          <w:tcPr>
            <w:tcW w:w="4961" w:type="dxa"/>
            <w:vAlign w:val="center"/>
          </w:tcPr>
          <w:p w14:paraId="5A231F14" w14:textId="35A42821" w:rsidR="00EF2475" w:rsidRPr="009539D6" w:rsidRDefault="009539D6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="00AF3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some Departments.</w:t>
            </w:r>
          </w:p>
        </w:tc>
      </w:tr>
      <w:tr w:rsidR="00EF2475" w:rsidRPr="00B27828" w14:paraId="01651682" w14:textId="77777777" w:rsidTr="00807654">
        <w:trPr>
          <w:trHeight w:val="454"/>
        </w:trPr>
        <w:tc>
          <w:tcPr>
            <w:tcW w:w="4253" w:type="dxa"/>
          </w:tcPr>
          <w:p w14:paraId="210B8C20" w14:textId="5AB5E5E2" w:rsidR="00EF2475" w:rsidRDefault="00EF2475" w:rsidP="009C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572AB5">
              <w:rPr>
                <w:rFonts w:ascii="Times New Roman" w:hAnsi="Times New Roman" w:cs="Times New Roman"/>
                <w:sz w:val="24"/>
                <w:szCs w:val="24"/>
              </w:rPr>
              <w:t>remarks,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4961" w:type="dxa"/>
            <w:vAlign w:val="center"/>
          </w:tcPr>
          <w:p w14:paraId="530B7241" w14:textId="6A4C1D3A" w:rsidR="00EF2475" w:rsidRPr="009539D6" w:rsidRDefault="009539D6" w:rsidP="009C20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>With its faculty and research potential, the Department</w:t>
            </w:r>
            <w:r w:rsidR="00572AB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can contribute much to the academia</w:t>
            </w:r>
            <w:r w:rsidR="00572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the community.</w:t>
            </w:r>
            <w:r w:rsidRPr="0095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2AFE27" w14:textId="77777777" w:rsidR="00EF2475" w:rsidRPr="00722B04" w:rsidRDefault="00EF2475" w:rsidP="009C2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1D21EA" w14:textId="77777777" w:rsidR="00EF2475" w:rsidRDefault="00EF2475" w:rsidP="00EF2475"/>
    <w:p w14:paraId="5EAAD9AF" w14:textId="77777777" w:rsidR="00EF2475" w:rsidRDefault="00EF2475" w:rsidP="00EF247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B15666E" w14:textId="56A09FFF" w:rsidR="00E762DC" w:rsidRPr="00AC151E" w:rsidRDefault="00AC151E" w:rsidP="00AC1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762DC" w:rsidRPr="006F0BC5">
        <w:rPr>
          <w:rFonts w:ascii="Times New Roman" w:hAnsi="Times New Roman" w:cs="Times New Roman"/>
          <w:b/>
          <w:sz w:val="24"/>
          <w:szCs w:val="24"/>
        </w:rPr>
        <w:t xml:space="preserve">ACADEMIC AUDIT </w:t>
      </w:r>
      <w:r w:rsidR="00E762DC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(INSTITUTION)</w:t>
      </w:r>
      <w:r w:rsidR="00E762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62DC" w:rsidRPr="006F0BC5">
        <w:rPr>
          <w:rFonts w:ascii="Times New Roman" w:hAnsi="Times New Roman" w:cs="Times New Roman"/>
          <w:b/>
          <w:sz w:val="24"/>
          <w:szCs w:val="24"/>
        </w:rPr>
        <w:t>20</w:t>
      </w:r>
      <w:r w:rsidR="00E762DC">
        <w:rPr>
          <w:rFonts w:ascii="Times New Roman" w:hAnsi="Times New Roman" w:cs="Times New Roman"/>
          <w:b/>
          <w:sz w:val="24"/>
          <w:szCs w:val="24"/>
        </w:rPr>
        <w:t>2</w:t>
      </w:r>
      <w:r w:rsidR="00302F76">
        <w:rPr>
          <w:rFonts w:ascii="Times New Roman" w:hAnsi="Times New Roman" w:cs="Times New Roman"/>
          <w:b/>
          <w:sz w:val="24"/>
          <w:szCs w:val="24"/>
        </w:rPr>
        <w:t>0</w:t>
      </w:r>
      <w:r w:rsidR="00E762DC">
        <w:rPr>
          <w:rFonts w:ascii="Times New Roman" w:hAnsi="Times New Roman" w:cs="Times New Roman"/>
          <w:b/>
          <w:sz w:val="24"/>
          <w:szCs w:val="24"/>
        </w:rPr>
        <w:t>-2</w:t>
      </w:r>
      <w:r w:rsidR="00302F7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446353" w:rsidRPr="000302F8" w14:paraId="2C17D401" w14:textId="77777777" w:rsidTr="00187FF4">
        <w:trPr>
          <w:trHeight w:val="324"/>
        </w:trPr>
        <w:tc>
          <w:tcPr>
            <w:tcW w:w="4537" w:type="dxa"/>
          </w:tcPr>
          <w:p w14:paraId="14D4ED6E" w14:textId="34F9A833" w:rsidR="00446353" w:rsidRPr="00446353" w:rsidRDefault="00446353" w:rsidP="00B372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4677" w:type="dxa"/>
          </w:tcPr>
          <w:p w14:paraId="47A550C1" w14:textId="7E5A6C91" w:rsidR="00446353" w:rsidRPr="00446353" w:rsidRDefault="00446353" w:rsidP="00B372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Remarks </w:t>
            </w:r>
          </w:p>
        </w:tc>
      </w:tr>
      <w:tr w:rsidR="00E762DC" w:rsidRPr="000302F8" w14:paraId="53B097B4" w14:textId="77777777" w:rsidTr="00187FF4">
        <w:trPr>
          <w:trHeight w:val="324"/>
        </w:trPr>
        <w:tc>
          <w:tcPr>
            <w:tcW w:w="4537" w:type="dxa"/>
          </w:tcPr>
          <w:p w14:paraId="2D038351" w14:textId="3E238CB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Feedback on syllabus from stakeholders </w:t>
            </w:r>
            <w:r w:rsidR="0044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7AD18A39" w14:textId="5879DD52" w:rsidR="00E762DC" w:rsidRPr="000302F8" w:rsidRDefault="00302F76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r w:rsidR="00E7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E762DC">
              <w:rPr>
                <w:rFonts w:ascii="Times New Roman" w:hAnsi="Times New Roman" w:cs="Times New Roman"/>
                <w:sz w:val="24"/>
                <w:szCs w:val="24"/>
              </w:rPr>
              <w:t>collected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5F" w:rsidRPr="006A315F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all stakeholders.</w:t>
            </w:r>
            <w:r w:rsidR="00E7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389">
              <w:rPr>
                <w:rFonts w:ascii="Times New Roman" w:hAnsi="Times New Roman" w:cs="Times New Roman"/>
                <w:sz w:val="24"/>
                <w:szCs w:val="24"/>
              </w:rPr>
              <w:t>Separate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eport</w:t>
            </w:r>
            <w:r w:rsidR="004B33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action taken report are to</w:t>
            </w:r>
            <w:r w:rsidR="006A315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published on the college website. </w:t>
            </w:r>
            <w:r w:rsidR="004B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353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 w:rsidR="004B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5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446353">
              <w:rPr>
                <w:rFonts w:ascii="Times New Roman" w:hAnsi="Times New Roman" w:cs="Times New Roman"/>
                <w:sz w:val="24"/>
                <w:szCs w:val="24"/>
              </w:rPr>
              <w:t xml:space="preserve">filled forms are to be documented. </w:t>
            </w:r>
          </w:p>
        </w:tc>
      </w:tr>
      <w:tr w:rsidR="00E762DC" w:rsidRPr="005060EB" w14:paraId="4A64FAC5" w14:textId="77777777" w:rsidTr="00187FF4">
        <w:trPr>
          <w:trHeight w:val="324"/>
        </w:trPr>
        <w:tc>
          <w:tcPr>
            <w:tcW w:w="4537" w:type="dxa"/>
          </w:tcPr>
          <w:p w14:paraId="38B8BCEB" w14:textId="587BE1A4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Placement details </w:t>
            </w:r>
            <w:r w:rsidR="0044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223445C2" w14:textId="717A350E" w:rsidR="00E762DC" w:rsidRPr="005060EB" w:rsidRDefault="00446353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53">
              <w:rPr>
                <w:rFonts w:ascii="Times New Roman" w:hAnsi="Times New Roman" w:cs="Times New Roman"/>
                <w:bCs/>
                <w:sz w:val="24"/>
                <w:szCs w:val="24"/>
              </w:rPr>
              <w:t>All details of recruitments like offer letters, package offered and company employed are to be documented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62DC" w:rsidRPr="005060EB" w14:paraId="55ADCF4A" w14:textId="77777777" w:rsidTr="00187FF4">
        <w:trPr>
          <w:trHeight w:val="324"/>
        </w:trPr>
        <w:tc>
          <w:tcPr>
            <w:tcW w:w="4537" w:type="dxa"/>
          </w:tcPr>
          <w:p w14:paraId="1EF5227F" w14:textId="20225A65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Value added </w:t>
            </w:r>
            <w:proofErr w:type="spellStart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imparting transferrable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(WWS</w:t>
            </w:r>
            <w:r w:rsidR="00446353">
              <w:rPr>
                <w:rFonts w:ascii="Times New Roman" w:hAnsi="Times New Roman" w:cs="Times New Roman"/>
                <w:sz w:val="24"/>
                <w:szCs w:val="24"/>
              </w:rPr>
              <w:t xml:space="preserve"> and others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3D392E30" w14:textId="3EA8455D" w:rsidR="00E762DC" w:rsidRPr="005060EB" w:rsidRDefault="00446353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WWS was not conducted during the year. Value added courses are </w:t>
            </w:r>
            <w:r w:rsidR="004B3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be </w:t>
            </w:r>
            <w:r w:rsidRPr="006A315F">
              <w:rPr>
                <w:rFonts w:ascii="Times New Roman" w:hAnsi="Times New Roman" w:cs="Times New Roman"/>
                <w:bCs/>
                <w:sz w:val="24"/>
                <w:szCs w:val="24"/>
              </w:rPr>
              <w:t>given due significance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315F" w:rsidRPr="006A315F">
              <w:rPr>
                <w:rFonts w:ascii="Times New Roman" w:hAnsi="Times New Roman" w:cs="Times New Roman"/>
                <w:bCs/>
                <w:sz w:val="24"/>
                <w:szCs w:val="24"/>
              </w:rPr>
              <w:t>Each Department should conduct value-added courses.</w:t>
            </w:r>
          </w:p>
        </w:tc>
      </w:tr>
      <w:tr w:rsidR="00E762DC" w:rsidRPr="005060EB" w14:paraId="4BD50FE7" w14:textId="77777777" w:rsidTr="00187FF4">
        <w:trPr>
          <w:trHeight w:val="324"/>
        </w:trPr>
        <w:tc>
          <w:tcPr>
            <w:tcW w:w="4537" w:type="dxa"/>
          </w:tcPr>
          <w:p w14:paraId="07F61A49" w14:textId="42421431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VET - Vocational Education and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enrollment, students completed, certificate</w:t>
            </w:r>
            <w:r w:rsidR="006A315F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075B122D" w14:textId="55208BD1" w:rsidR="00E762DC" w:rsidRPr="006A315F" w:rsidRDefault="006A315F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certificate courses are conducted by the institution. Facilities are provided for students to join Coursera, and SWAYAM courses.  </w:t>
            </w:r>
            <w:r w:rsidR="004B3389">
              <w:rPr>
                <w:rFonts w:ascii="Times New Roman" w:hAnsi="Times New Roman" w:cs="Times New Roman"/>
                <w:bCs/>
                <w:sz w:val="24"/>
                <w:szCs w:val="24"/>
              </w:rPr>
              <w:t>More certificate courses can be conducted.</w:t>
            </w:r>
          </w:p>
        </w:tc>
      </w:tr>
      <w:tr w:rsidR="00E762DC" w:rsidRPr="005060EB" w14:paraId="1CDFF511" w14:textId="77777777" w:rsidTr="00187FF4">
        <w:trPr>
          <w:trHeight w:val="324"/>
        </w:trPr>
        <w:tc>
          <w:tcPr>
            <w:tcW w:w="4537" w:type="dxa"/>
          </w:tcPr>
          <w:p w14:paraId="47CFFCAA" w14:textId="7777777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students progressing to higher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education, list,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institution, ...</w:t>
            </w:r>
          </w:p>
        </w:tc>
        <w:tc>
          <w:tcPr>
            <w:tcW w:w="4677" w:type="dxa"/>
          </w:tcPr>
          <w:p w14:paraId="111CE73E" w14:textId="5CA0AEF6" w:rsidR="00E762DC" w:rsidRPr="00950D46" w:rsidRDefault="00950D46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Considerable number of UG students opt for </w:t>
            </w:r>
            <w:r w:rsidRPr="00950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PG and majority of PG students opt for B</w:t>
            </w:r>
            <w:r w:rsidR="004B33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50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Ed. </w:t>
            </w:r>
          </w:p>
        </w:tc>
      </w:tr>
      <w:tr w:rsidR="00E762DC" w:rsidRPr="005060EB" w14:paraId="7293393E" w14:textId="77777777" w:rsidTr="00187FF4">
        <w:trPr>
          <w:trHeight w:val="324"/>
        </w:trPr>
        <w:tc>
          <w:tcPr>
            <w:tcW w:w="4537" w:type="dxa"/>
          </w:tcPr>
          <w:p w14:paraId="56C941D9" w14:textId="7777777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(Memorial) Chairs in the Institution </w:t>
            </w:r>
          </w:p>
        </w:tc>
        <w:tc>
          <w:tcPr>
            <w:tcW w:w="4677" w:type="dxa"/>
            <w:vAlign w:val="center"/>
          </w:tcPr>
          <w:p w14:paraId="01F01646" w14:textId="1860F168" w:rsidR="00E762DC" w:rsidRPr="00950D46" w:rsidRDefault="00950D46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46">
              <w:rPr>
                <w:rFonts w:ascii="Times New Roman" w:hAnsi="Times New Roman" w:cs="Times New Roman"/>
                <w:bCs/>
                <w:sz w:val="24"/>
                <w:szCs w:val="24"/>
              </w:rPr>
              <w:t>No memorial chairs till date. The institution can initiate memorial chairs.</w:t>
            </w:r>
          </w:p>
        </w:tc>
      </w:tr>
      <w:tr w:rsidR="00E762DC" w:rsidRPr="005060EB" w14:paraId="6382FA47" w14:textId="77777777" w:rsidTr="00187FF4">
        <w:trPr>
          <w:trHeight w:val="324"/>
        </w:trPr>
        <w:tc>
          <w:tcPr>
            <w:tcW w:w="4537" w:type="dxa"/>
          </w:tcPr>
          <w:p w14:paraId="1507FA1D" w14:textId="7777777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l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ist of students from outside the state / country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 last five years</w:t>
            </w:r>
          </w:p>
        </w:tc>
        <w:tc>
          <w:tcPr>
            <w:tcW w:w="4677" w:type="dxa"/>
            <w:vAlign w:val="center"/>
          </w:tcPr>
          <w:p w14:paraId="6E12D504" w14:textId="61DDAC9D" w:rsidR="00E762DC" w:rsidRPr="008A4542" w:rsidRDefault="00807654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available</w:t>
            </w:r>
            <w:r w:rsidR="00950D46" w:rsidRPr="008A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62DC" w:rsidRPr="005060EB" w14:paraId="6016A3A6" w14:textId="77777777" w:rsidTr="00187FF4">
        <w:trPr>
          <w:trHeight w:val="324"/>
        </w:trPr>
        <w:tc>
          <w:tcPr>
            <w:tcW w:w="4537" w:type="dxa"/>
          </w:tcPr>
          <w:p w14:paraId="32C87180" w14:textId="6B26D9B1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 xml:space="preserve">Alumni </w:t>
            </w:r>
            <w:r w:rsidR="00944B54">
              <w:rPr>
                <w:rFonts w:ascii="Times New Roman" w:hAnsi="Times New Roman" w:cs="Times New Roman"/>
                <w:sz w:val="24"/>
                <w:szCs w:val="24"/>
              </w:rPr>
              <w:t xml:space="preserve">involvement </w:t>
            </w:r>
          </w:p>
        </w:tc>
        <w:tc>
          <w:tcPr>
            <w:tcW w:w="4677" w:type="dxa"/>
            <w:vAlign w:val="center"/>
          </w:tcPr>
          <w:p w14:paraId="4EB71111" w14:textId="65F861C0" w:rsidR="00E762DC" w:rsidRPr="00944B54" w:rsidRDefault="008A4542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Alumni association is not registered. </w:t>
            </w:r>
            <w:r w:rsidR="00AC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 Department has its own alumni association. </w:t>
            </w:r>
            <w:r w:rsidR="0094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Considerable amount has been mobilized by the alumni. </w:t>
            </w:r>
            <w:r w:rsidR="00686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alumni involvement can be ensured. </w:t>
            </w:r>
          </w:p>
        </w:tc>
      </w:tr>
      <w:tr w:rsidR="00E762DC" w:rsidRPr="00722B04" w14:paraId="11F2C7B2" w14:textId="77777777" w:rsidTr="00187FF4">
        <w:trPr>
          <w:trHeight w:val="608"/>
        </w:trPr>
        <w:tc>
          <w:tcPr>
            <w:tcW w:w="4537" w:type="dxa"/>
          </w:tcPr>
          <w:p w14:paraId="5F90F56A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for e-content development</w:t>
            </w:r>
          </w:p>
        </w:tc>
        <w:tc>
          <w:tcPr>
            <w:tcW w:w="4677" w:type="dxa"/>
            <w:vAlign w:val="center"/>
          </w:tcPr>
          <w:p w14:paraId="5723C2BE" w14:textId="3BAE39FF" w:rsidR="00E762DC" w:rsidRPr="00722B04" w:rsidRDefault="006869FC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Cs/>
                <w:sz w:val="24"/>
                <w:szCs w:val="24"/>
              </w:rPr>
              <w:t>Nil. Institution should make arrangement for e-content development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762DC" w:rsidRPr="00722B04" w14:paraId="328D45ED" w14:textId="77777777" w:rsidTr="00187FF4">
        <w:trPr>
          <w:trHeight w:val="608"/>
        </w:trPr>
        <w:tc>
          <w:tcPr>
            <w:tcW w:w="4537" w:type="dxa"/>
          </w:tcPr>
          <w:p w14:paraId="29E3B4E2" w14:textId="7777777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8">
              <w:rPr>
                <w:rFonts w:ascii="Times New Roman" w:hAnsi="Times New Roman" w:cs="Times New Roman"/>
                <w:sz w:val="24"/>
                <w:szCs w:val="24"/>
              </w:rPr>
              <w:t>Facilities of Sports / Yoga / Gym / ...</w:t>
            </w:r>
          </w:p>
        </w:tc>
        <w:tc>
          <w:tcPr>
            <w:tcW w:w="4677" w:type="dxa"/>
            <w:vAlign w:val="center"/>
          </w:tcPr>
          <w:p w14:paraId="1F9F04F1" w14:textId="3467A41D" w:rsidR="00E762DC" w:rsidRPr="00722B04" w:rsidRDefault="006869FC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Infrastructure facilities </w:t>
            </w:r>
            <w:r w:rsid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sports hostel </w:t>
            </w:r>
            <w:r w:rsidRP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</w:t>
            </w:r>
            <w:r w:rsidR="004B3389">
              <w:rPr>
                <w:rFonts w:ascii="Times New Roman" w:hAnsi="Times New Roman" w:cs="Times New Roman"/>
                <w:bCs/>
                <w:sz w:val="24"/>
                <w:szCs w:val="24"/>
              </w:rPr>
              <w:t>available</w:t>
            </w:r>
            <w:r w:rsidRP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but no </w:t>
            </w:r>
            <w:r w:rsidR="001C71AC">
              <w:rPr>
                <w:rFonts w:ascii="Times New Roman" w:hAnsi="Times New Roman" w:cs="Times New Roman"/>
                <w:bCs/>
                <w:sz w:val="24"/>
                <w:szCs w:val="24"/>
              </w:rPr>
              <w:t>noticeable</w:t>
            </w:r>
            <w:r w:rsidRP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achievements</w:t>
            </w:r>
            <w:r w:rsidR="008076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71AC" w:rsidRPr="001C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Needs </w:t>
            </w:r>
            <w:r w:rsidR="00E63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attention. </w:t>
            </w:r>
          </w:p>
        </w:tc>
      </w:tr>
      <w:tr w:rsidR="00E762DC" w:rsidRPr="00722B04" w14:paraId="1135CF40" w14:textId="77777777" w:rsidTr="00187FF4">
        <w:trPr>
          <w:trHeight w:val="608"/>
        </w:trPr>
        <w:tc>
          <w:tcPr>
            <w:tcW w:w="4537" w:type="dxa"/>
          </w:tcPr>
          <w:p w14:paraId="70C06DA9" w14:textId="7777777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ILMS Software</w:t>
            </w:r>
          </w:p>
        </w:tc>
        <w:tc>
          <w:tcPr>
            <w:tcW w:w="4677" w:type="dxa"/>
            <w:vAlign w:val="center"/>
          </w:tcPr>
          <w:p w14:paraId="213BE10F" w14:textId="081087BF" w:rsidR="00E762DC" w:rsidRPr="00722B04" w:rsidRDefault="00E638D2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bCs/>
                <w:sz w:val="24"/>
                <w:szCs w:val="24"/>
              </w:rPr>
              <w:t>ILMS software Koha is used. The library needs more facilities and databases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762DC" w:rsidRPr="00722B04" w14:paraId="1C9CC7FD" w14:textId="77777777" w:rsidTr="00187FF4">
        <w:trPr>
          <w:trHeight w:val="608"/>
        </w:trPr>
        <w:tc>
          <w:tcPr>
            <w:tcW w:w="4537" w:type="dxa"/>
          </w:tcPr>
          <w:p w14:paraId="585C72B6" w14:textId="7F578F4A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fo</w:t>
            </w:r>
            <w:r w:rsidR="008076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alternate energy resources – </w:t>
            </w:r>
            <w:r w:rsidR="0022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6DA98D40" w14:textId="433781E7" w:rsidR="00E762DC" w:rsidRPr="005A473F" w:rsidRDefault="00E638D2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73F">
              <w:rPr>
                <w:rFonts w:ascii="Times New Roman" w:hAnsi="Times New Roman" w:cs="Times New Roman"/>
                <w:bCs/>
                <w:sz w:val="24"/>
                <w:szCs w:val="24"/>
              </w:rPr>
              <w:t>The institution uses solar energy</w:t>
            </w:r>
            <w:r w:rsidR="00224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F2F">
              <w:rPr>
                <w:rFonts w:ascii="Times New Roman" w:hAnsi="Times New Roman" w:cs="Times New Roman"/>
                <w:bCs/>
                <w:sz w:val="24"/>
                <w:szCs w:val="24"/>
              </w:rPr>
              <w:t>to an extent. It can be extended to cater to the needs of the entire campus. C</w:t>
            </w:r>
            <w:r w:rsidR="005A4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  <w:r w:rsidR="00224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take initiatives for introducing wheeling to the grid and sensor-based energy sources. </w:t>
            </w:r>
          </w:p>
        </w:tc>
      </w:tr>
      <w:tr w:rsidR="00E762DC" w:rsidRPr="00722B04" w14:paraId="0F915ABD" w14:textId="77777777" w:rsidTr="00187FF4">
        <w:trPr>
          <w:trHeight w:val="608"/>
        </w:trPr>
        <w:tc>
          <w:tcPr>
            <w:tcW w:w="4537" w:type="dxa"/>
          </w:tcPr>
          <w:p w14:paraId="45B0F293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Waste management – solid, liquid, biomedical, e-waste, waste recycling, hazardous and radioactive </w:t>
            </w:r>
          </w:p>
        </w:tc>
        <w:tc>
          <w:tcPr>
            <w:tcW w:w="4677" w:type="dxa"/>
            <w:vAlign w:val="center"/>
          </w:tcPr>
          <w:p w14:paraId="3056DE0D" w14:textId="058988CF" w:rsidR="00E762DC" w:rsidRPr="002246CC" w:rsidRDefault="002246CC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Waste management needs focused attention. Strategies for waste recycling need to be developed. </w:t>
            </w:r>
            <w:r w:rsid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762DC" w:rsidRPr="00722B04" w14:paraId="596957EF" w14:textId="77777777" w:rsidTr="00187FF4">
        <w:trPr>
          <w:trHeight w:val="608"/>
        </w:trPr>
        <w:tc>
          <w:tcPr>
            <w:tcW w:w="4537" w:type="dxa"/>
          </w:tcPr>
          <w:p w14:paraId="5652B91C" w14:textId="08521D62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conservation – rain water, bore well, open well recharge, tanks and bunds, water recycling, maintenance of water bodies and water distribution system in the campus</w:t>
            </w:r>
          </w:p>
        </w:tc>
        <w:tc>
          <w:tcPr>
            <w:tcW w:w="4677" w:type="dxa"/>
            <w:vAlign w:val="center"/>
          </w:tcPr>
          <w:p w14:paraId="3E9446B5" w14:textId="7A3E5452" w:rsidR="00E762DC" w:rsidRPr="001E573D" w:rsidRDefault="002246CC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institution has rain water </w:t>
            </w:r>
            <w:r w:rsidR="001E5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harvesting </w:t>
            </w:r>
            <w:r w:rsidRPr="001E5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facility. </w:t>
            </w:r>
            <w:r w:rsidR="001E5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1E573D" w:rsidRPr="001E5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facility can be expanded to satisfy the needs of the hostels as well. </w:t>
            </w:r>
            <w:r w:rsidR="003F3F2F" w:rsidRPr="003F3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Recharge of open wells can be thought of.  </w:t>
            </w:r>
            <w:r w:rsidR="003F3F2F">
              <w:rPr>
                <w:rFonts w:ascii="Times New Roman" w:hAnsi="Times New Roman" w:cs="Times New Roman"/>
                <w:bCs/>
                <w:sz w:val="24"/>
                <w:szCs w:val="24"/>
              </w:rPr>
              <w:t>Water recycling need to be considered.</w:t>
            </w:r>
          </w:p>
        </w:tc>
      </w:tr>
      <w:tr w:rsidR="00E762DC" w:rsidRPr="00722B04" w14:paraId="3F258731" w14:textId="77777777" w:rsidTr="00187FF4">
        <w:trPr>
          <w:trHeight w:val="608"/>
        </w:trPr>
        <w:tc>
          <w:tcPr>
            <w:tcW w:w="4537" w:type="dxa"/>
          </w:tcPr>
          <w:p w14:paraId="395F3EEC" w14:textId="33E1DECC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Greening the campus</w:t>
            </w:r>
            <w:r w:rsidR="00AC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15FDA812" w14:textId="58824132" w:rsidR="00E762DC" w:rsidRPr="00347EDD" w:rsidRDefault="003F3F2F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institution has pedestrian-friendly pathways. </w:t>
            </w:r>
            <w:r w:rsidR="00347EDD" w:rsidRPr="00347EDD">
              <w:rPr>
                <w:rFonts w:ascii="Times New Roman" w:hAnsi="Times New Roman" w:cs="Times New Roman"/>
                <w:bCs/>
                <w:sz w:val="24"/>
                <w:szCs w:val="24"/>
              </w:rPr>
              <w:t>Initiatives</w:t>
            </w:r>
            <w:r w:rsidRP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strengthened to make the campus </w:t>
            </w:r>
            <w:r w:rsid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greener and </w:t>
            </w:r>
            <w:r w:rsidRPr="00347EDD">
              <w:rPr>
                <w:rFonts w:ascii="Times New Roman" w:hAnsi="Times New Roman" w:cs="Times New Roman"/>
                <w:bCs/>
                <w:sz w:val="24"/>
                <w:szCs w:val="24"/>
              </w:rPr>
              <w:t>plastic free</w:t>
            </w:r>
            <w:r w:rsidR="00347E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7E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Restricted entry of automobiles </w:t>
            </w:r>
            <w:proofErr w:type="gramStart"/>
            <w:r w:rsidR="00A45C8B">
              <w:rPr>
                <w:rFonts w:ascii="Times New Roman" w:hAnsi="Times New Roman" w:cs="Times New Roman"/>
                <w:bCs/>
                <w:sz w:val="24"/>
                <w:szCs w:val="24"/>
              </w:rPr>
              <w:t>need</w:t>
            </w:r>
            <w:proofErr w:type="gramEnd"/>
            <w:r w:rsidR="00A4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</w:t>
            </w:r>
            <w:r w:rsidR="00347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considered. </w:t>
            </w:r>
          </w:p>
        </w:tc>
      </w:tr>
      <w:tr w:rsidR="00E762DC" w:rsidRPr="00722B04" w14:paraId="0150C5D0" w14:textId="77777777" w:rsidTr="00187FF4">
        <w:trPr>
          <w:trHeight w:val="608"/>
        </w:trPr>
        <w:tc>
          <w:tcPr>
            <w:tcW w:w="4537" w:type="dxa"/>
          </w:tcPr>
          <w:p w14:paraId="1DC035AD" w14:textId="077312DB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Environment and energy audit </w:t>
            </w:r>
            <w:r w:rsidR="00AC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71D7DD46" w14:textId="6810E57D" w:rsidR="00E762DC" w:rsidRPr="00AC74B7" w:rsidRDefault="00AC74B7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institution has conducted environment and energy audit and is waiting for the report. Environment protection activities need to be extended outside the campus as well. </w:t>
            </w:r>
          </w:p>
        </w:tc>
      </w:tr>
      <w:tr w:rsidR="00E762DC" w:rsidRPr="00722B04" w14:paraId="232E460A" w14:textId="77777777" w:rsidTr="00187FF4">
        <w:trPr>
          <w:trHeight w:val="608"/>
        </w:trPr>
        <w:tc>
          <w:tcPr>
            <w:tcW w:w="4537" w:type="dxa"/>
          </w:tcPr>
          <w:p w14:paraId="12C167F3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Disabled friendly campus – ramps, lifts, easy access to class rooms, disabled friendly washrooms, signage and signposts, assistive technology facilities, …</w:t>
            </w:r>
          </w:p>
        </w:tc>
        <w:tc>
          <w:tcPr>
            <w:tcW w:w="4677" w:type="dxa"/>
            <w:vAlign w:val="center"/>
          </w:tcPr>
          <w:p w14:paraId="20BD8F46" w14:textId="56FC7924" w:rsidR="00E762DC" w:rsidRPr="00080C5D" w:rsidRDefault="00AC74B7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>The institution is disabled-friendly to a considerable extent. Ramps are provided to almost</w:t>
            </w:r>
            <w:r w:rsidR="00DE5812"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all the buildings. </w:t>
            </w:r>
            <w:r w:rsidR="00080C5D"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DE5812"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ssistive technology facilities need to be incorporated.  </w:t>
            </w:r>
          </w:p>
        </w:tc>
      </w:tr>
      <w:tr w:rsidR="00E762DC" w:rsidRPr="00722B04" w14:paraId="28A1E388" w14:textId="77777777" w:rsidTr="00187FF4">
        <w:trPr>
          <w:trHeight w:val="608"/>
        </w:trPr>
        <w:tc>
          <w:tcPr>
            <w:tcW w:w="4537" w:type="dxa"/>
          </w:tcPr>
          <w:p w14:paraId="4141A20C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and situatedness – academic and administrative activities for tolerance and harmony towards cultural, regional, linguistic, communal, socio economic and other diversities</w:t>
            </w:r>
          </w:p>
        </w:tc>
        <w:tc>
          <w:tcPr>
            <w:tcW w:w="4677" w:type="dxa"/>
            <w:vAlign w:val="center"/>
          </w:tcPr>
          <w:p w14:paraId="0DF26F3B" w14:textId="0C2E1419" w:rsidR="00E762DC" w:rsidRPr="00080C5D" w:rsidRDefault="00080C5D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institution has organized a series of </w:t>
            </w:r>
            <w:proofErr w:type="spellStart"/>
            <w:r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Pr="0008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promote tolerance and harmony. </w:t>
            </w:r>
          </w:p>
        </w:tc>
      </w:tr>
      <w:tr w:rsidR="00E762DC" w:rsidRPr="00722B04" w14:paraId="611B185B" w14:textId="77777777" w:rsidTr="00187FF4">
        <w:trPr>
          <w:trHeight w:val="608"/>
        </w:trPr>
        <w:tc>
          <w:tcPr>
            <w:tcW w:w="4537" w:type="dxa"/>
          </w:tcPr>
          <w:p w14:paraId="65A29B9D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Sensitization towards constitutional obligations – values, rights, duties and responsibilities of citizens</w:t>
            </w:r>
          </w:p>
        </w:tc>
        <w:tc>
          <w:tcPr>
            <w:tcW w:w="4677" w:type="dxa"/>
            <w:vAlign w:val="center"/>
          </w:tcPr>
          <w:p w14:paraId="2A38D39E" w14:textId="3991115A" w:rsidR="00E762DC" w:rsidRPr="00A137F9" w:rsidRDefault="00080C5D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Orientation </w:t>
            </w:r>
            <w:proofErr w:type="spellStart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24768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activities of </w:t>
            </w: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clubs and forums </w:t>
            </w:r>
            <w:proofErr w:type="spellStart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sensitise</w:t>
            </w:r>
            <w:proofErr w:type="spellEnd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towards human values</w:t>
            </w:r>
            <w:r w:rsidR="00724768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Tutorial hour </w:t>
            </w:r>
            <w:r w:rsidR="00724768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utilized for the same. </w:t>
            </w:r>
          </w:p>
        </w:tc>
      </w:tr>
      <w:tr w:rsidR="00E762DC" w:rsidRPr="00722B04" w14:paraId="2D104F96" w14:textId="77777777" w:rsidTr="00187FF4">
        <w:trPr>
          <w:trHeight w:val="608"/>
        </w:trPr>
        <w:tc>
          <w:tcPr>
            <w:tcW w:w="4537" w:type="dxa"/>
          </w:tcPr>
          <w:p w14:paraId="67825198" w14:textId="315B3408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of conduct (Committee</w:t>
            </w:r>
            <w:r w:rsidR="00A13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0D811BB3" w14:textId="6FD55515" w:rsidR="00E762DC" w:rsidRPr="00722B04" w:rsidRDefault="00724768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Code of Conduct is included in the college handbook which is published on the college website.  Awareness </w:t>
            </w:r>
            <w:proofErr w:type="spellStart"/>
            <w:r w:rsidR="00A137F9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="00A137F9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</w:t>
            </w:r>
            <w:r w:rsidR="00A137F9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be </w:t>
            </w:r>
            <w:r w:rsid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arranged </w:t>
            </w:r>
            <w:r w:rsidR="00A137F9"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for all stakeholders</w:t>
            </w:r>
            <w:r w:rsidR="00A13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E762DC" w:rsidRPr="00722B04" w14:paraId="7B11EF19" w14:textId="77777777" w:rsidTr="00187FF4">
        <w:trPr>
          <w:trHeight w:val="608"/>
        </w:trPr>
        <w:tc>
          <w:tcPr>
            <w:tcW w:w="4537" w:type="dxa"/>
          </w:tcPr>
          <w:p w14:paraId="65C9F1C0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Celebration of National and international days, events, festivals, …</w:t>
            </w:r>
          </w:p>
        </w:tc>
        <w:tc>
          <w:tcPr>
            <w:tcW w:w="4677" w:type="dxa"/>
            <w:vAlign w:val="center"/>
          </w:tcPr>
          <w:p w14:paraId="0F4C3ECD" w14:textId="184C1E5E" w:rsidR="00E762DC" w:rsidRPr="00722B04" w:rsidRDefault="00A137F9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Most of the important national/</w:t>
            </w:r>
            <w:proofErr w:type="gramStart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 days</w:t>
            </w:r>
            <w:proofErr w:type="gramEnd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, events and festivals are celebrated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</w:t>
            </w:r>
            <w:proofErr w:type="spellStart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can be arranged.</w:t>
            </w:r>
          </w:p>
        </w:tc>
      </w:tr>
      <w:tr w:rsidR="00E762DC" w:rsidRPr="00722B04" w14:paraId="1481E5B8" w14:textId="77777777" w:rsidTr="00187FF4">
        <w:trPr>
          <w:trHeight w:val="608"/>
        </w:trPr>
        <w:tc>
          <w:tcPr>
            <w:tcW w:w="4537" w:type="dxa"/>
          </w:tcPr>
          <w:p w14:paraId="7A0E8DDC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best practices</w:t>
            </w:r>
          </w:p>
        </w:tc>
        <w:tc>
          <w:tcPr>
            <w:tcW w:w="4677" w:type="dxa"/>
            <w:vAlign w:val="center"/>
          </w:tcPr>
          <w:p w14:paraId="1B6533D3" w14:textId="269695EA" w:rsidR="00E762DC" w:rsidRPr="00A137F9" w:rsidRDefault="00A137F9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 best practices have been identified. </w:t>
            </w:r>
            <w:r w:rsidR="00E07517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oman empowerment and digital literacy </w:t>
            </w:r>
            <w:r w:rsidR="00E07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 also </w:t>
            </w:r>
            <w:r w:rsidR="00A45C8B">
              <w:rPr>
                <w:rFonts w:ascii="Times New Roman" w:hAnsi="Times New Roman" w:cs="Times New Roman"/>
                <w:bCs/>
                <w:sz w:val="24"/>
                <w:szCs w:val="24"/>
              </w:rPr>
              <w:t>be considered</w:t>
            </w:r>
            <w:r w:rsidR="0005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best practices.</w:t>
            </w:r>
            <w:r w:rsidR="00E07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62DC" w:rsidRPr="00722B04" w14:paraId="5A9FE34F" w14:textId="77777777" w:rsidTr="00187FF4">
        <w:trPr>
          <w:trHeight w:val="608"/>
        </w:trPr>
        <w:tc>
          <w:tcPr>
            <w:tcW w:w="4537" w:type="dxa"/>
          </w:tcPr>
          <w:p w14:paraId="565682EF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of institutional distinctiveness</w:t>
            </w:r>
          </w:p>
        </w:tc>
        <w:tc>
          <w:tcPr>
            <w:tcW w:w="4677" w:type="dxa"/>
            <w:vAlign w:val="center"/>
          </w:tcPr>
          <w:p w14:paraId="4FE9E26A" w14:textId="5918F2E7" w:rsidR="00E762DC" w:rsidRPr="00E07517" w:rsidRDefault="00E07517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517">
              <w:rPr>
                <w:rFonts w:ascii="Times New Roman" w:hAnsi="Times New Roman" w:cs="Times New Roman"/>
                <w:bCs/>
                <w:sz w:val="24"/>
                <w:szCs w:val="24"/>
              </w:rPr>
              <w:t>Need focused attention.</w:t>
            </w:r>
          </w:p>
        </w:tc>
      </w:tr>
      <w:tr w:rsidR="00E762DC" w:rsidRPr="00722B04" w14:paraId="0CAF266C" w14:textId="77777777" w:rsidTr="00187FF4">
        <w:trPr>
          <w:trHeight w:val="634"/>
        </w:trPr>
        <w:tc>
          <w:tcPr>
            <w:tcW w:w="4537" w:type="dxa"/>
          </w:tcPr>
          <w:p w14:paraId="42E02FA1" w14:textId="77777777" w:rsidR="00E762DC" w:rsidRPr="00B27828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- automation, user rate, rare books, manuscripts, special reports, ...</w:t>
            </w:r>
          </w:p>
        </w:tc>
        <w:tc>
          <w:tcPr>
            <w:tcW w:w="4677" w:type="dxa"/>
            <w:vAlign w:val="center"/>
          </w:tcPr>
          <w:p w14:paraId="2D901CD7" w14:textId="08BFDFFA" w:rsidR="00E762DC" w:rsidRPr="00722B04" w:rsidRDefault="00E07517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17">
              <w:rPr>
                <w:rFonts w:ascii="Times New Roman" w:hAnsi="Times New Roman" w:cs="Times New Roman"/>
                <w:bCs/>
                <w:sz w:val="24"/>
                <w:szCs w:val="24"/>
              </w:rPr>
              <w:t>Library needs revamping</w:t>
            </w:r>
            <w:r w:rsidR="0005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07517">
              <w:rPr>
                <w:rFonts w:ascii="Times New Roman" w:hAnsi="Times New Roman" w:cs="Times New Roman"/>
                <w:bCs/>
                <w:sz w:val="24"/>
                <w:szCs w:val="24"/>
              </w:rPr>
              <w:t>Rare books, manuscripts can be collected and included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762DC" w:rsidRPr="00722B04" w14:paraId="58DA21A8" w14:textId="77777777" w:rsidTr="00187FF4">
        <w:trPr>
          <w:trHeight w:val="634"/>
        </w:trPr>
        <w:tc>
          <w:tcPr>
            <w:tcW w:w="4537" w:type="dxa"/>
          </w:tcPr>
          <w:p w14:paraId="3661A732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Subscription to INFLIBNET, databases,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remote access to e-resources ...</w:t>
            </w:r>
          </w:p>
        </w:tc>
        <w:tc>
          <w:tcPr>
            <w:tcW w:w="4677" w:type="dxa"/>
            <w:vAlign w:val="center"/>
          </w:tcPr>
          <w:p w14:paraId="5B57F836" w14:textId="11868377" w:rsidR="00E762DC" w:rsidRPr="00E07517" w:rsidRDefault="00E07517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Subscribed to INFLIBNET. Subscription to </w:t>
            </w:r>
            <w:r w:rsidRPr="00E07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additional databases should increase. </w:t>
            </w:r>
          </w:p>
        </w:tc>
      </w:tr>
      <w:tr w:rsidR="00E762DC" w:rsidRPr="00722B04" w14:paraId="5A8B0461" w14:textId="77777777" w:rsidTr="00187FF4">
        <w:trPr>
          <w:trHeight w:val="634"/>
        </w:trPr>
        <w:tc>
          <w:tcPr>
            <w:tcW w:w="4537" w:type="dxa"/>
          </w:tcPr>
          <w:p w14:paraId="434A1567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Extension activities in the neighborhood for sensitizing the students on social issues</w:t>
            </w:r>
          </w:p>
        </w:tc>
        <w:tc>
          <w:tcPr>
            <w:tcW w:w="4677" w:type="dxa"/>
            <w:vAlign w:val="center"/>
          </w:tcPr>
          <w:p w14:paraId="0C23F56D" w14:textId="061321C4" w:rsidR="00E762DC" w:rsidRPr="00053683" w:rsidRDefault="00053683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683">
              <w:rPr>
                <w:rFonts w:ascii="Times New Roman" w:hAnsi="Times New Roman" w:cs="Times New Roman"/>
                <w:bCs/>
                <w:sz w:val="24"/>
                <w:szCs w:val="24"/>
              </w:rPr>
              <w:t>Activities in the adopted colonies should increase with student involvement. Each Department can contribute to the community.</w:t>
            </w:r>
          </w:p>
        </w:tc>
      </w:tr>
      <w:tr w:rsidR="00E762DC" w:rsidRPr="00722B04" w14:paraId="71C4768F" w14:textId="77777777" w:rsidTr="00187FF4">
        <w:trPr>
          <w:trHeight w:val="634"/>
        </w:trPr>
        <w:tc>
          <w:tcPr>
            <w:tcW w:w="4537" w:type="dxa"/>
          </w:tcPr>
          <w:p w14:paraId="2233D668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for extension activities - students</w:t>
            </w:r>
          </w:p>
        </w:tc>
        <w:tc>
          <w:tcPr>
            <w:tcW w:w="4677" w:type="dxa"/>
            <w:vAlign w:val="center"/>
          </w:tcPr>
          <w:p w14:paraId="39B50D1A" w14:textId="66AC0261" w:rsidR="00E762DC" w:rsidRPr="00053683" w:rsidRDefault="00053683" w:rsidP="00B3723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NSS </w:t>
            </w:r>
            <w:r w:rsidR="00AC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received </w:t>
            </w:r>
            <w:r w:rsidR="00187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of Appreciation from </w:t>
            </w:r>
            <w:r w:rsidRPr="0005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Mahatma Gandhi University </w:t>
            </w:r>
            <w:r w:rsidR="00187FF4" w:rsidRPr="00187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its outstanding </w:t>
            </w:r>
            <w:r w:rsidR="00187FF4">
              <w:rPr>
                <w:rFonts w:ascii="Times New Roman" w:hAnsi="Times New Roman" w:cs="Times New Roman"/>
                <w:bCs/>
                <w:sz w:val="24"/>
                <w:szCs w:val="24"/>
              </w:rPr>
              <w:t>performance</w:t>
            </w:r>
          </w:p>
        </w:tc>
      </w:tr>
      <w:tr w:rsidR="00E762DC" w:rsidRPr="00722B04" w14:paraId="514F483B" w14:textId="77777777" w:rsidTr="00187FF4">
        <w:trPr>
          <w:trHeight w:val="634"/>
        </w:trPr>
        <w:tc>
          <w:tcPr>
            <w:tcW w:w="4537" w:type="dxa"/>
          </w:tcPr>
          <w:p w14:paraId="19053D2B" w14:textId="77777777" w:rsidR="00E762DC" w:rsidRDefault="00E762DC" w:rsidP="00B3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Collaborated extension activities through NCC, NSS, YRC, ... and number of students participated</w:t>
            </w:r>
          </w:p>
        </w:tc>
        <w:tc>
          <w:tcPr>
            <w:tcW w:w="4677" w:type="dxa"/>
            <w:vAlign w:val="center"/>
          </w:tcPr>
          <w:p w14:paraId="79085FC7" w14:textId="4914C6DD" w:rsidR="00E762DC" w:rsidRPr="00722B04" w:rsidRDefault="00A45C8B" w:rsidP="00B3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8B">
              <w:rPr>
                <w:rFonts w:ascii="Times New Roman" w:hAnsi="Times New Roman" w:cs="Times New Roman"/>
                <w:bCs/>
                <w:sz w:val="24"/>
                <w:szCs w:val="24"/>
              </w:rPr>
              <w:t>NSS</w:t>
            </w:r>
            <w:r w:rsidR="00187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NCC </w:t>
            </w:r>
            <w:r w:rsidR="00187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proofErr w:type="spellStart"/>
            <w:r w:rsidR="00187FF4">
              <w:rPr>
                <w:rFonts w:ascii="Times New Roman" w:hAnsi="Times New Roman" w:cs="Times New Roman"/>
                <w:bCs/>
                <w:sz w:val="24"/>
                <w:szCs w:val="24"/>
              </w:rPr>
              <w:t>Aardram</w:t>
            </w:r>
            <w:proofErr w:type="spellEnd"/>
            <w:r w:rsidR="00187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5C8B">
              <w:rPr>
                <w:rFonts w:ascii="Times New Roman" w:hAnsi="Times New Roman" w:cs="Times New Roman"/>
                <w:bCs/>
                <w:sz w:val="24"/>
                <w:szCs w:val="24"/>
              </w:rPr>
              <w:t>are active in extension activities</w:t>
            </w:r>
            <w:r w:rsidRPr="00A45C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collaborative activities with other NGOs or Panchayats need to </w:t>
            </w:r>
            <w:r w:rsidR="00187FF4" w:rsidRPr="00A45C8B">
              <w:rPr>
                <w:rFonts w:ascii="Times New Roman" w:hAnsi="Times New Roman" w:cs="Times New Roman"/>
                <w:bCs/>
                <w:sz w:val="24"/>
                <w:szCs w:val="24"/>
              </w:rPr>
              <w:t>be considered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14:paraId="6992F1D9" w14:textId="77777777" w:rsidR="00E762DC" w:rsidRDefault="00E762DC" w:rsidP="00E762DC"/>
    <w:p w14:paraId="4554F9AF" w14:textId="0CF4EDAD" w:rsidR="00E762DC" w:rsidRDefault="001B2B2E" w:rsidP="00187FF4">
      <w:r>
        <w:tab/>
      </w:r>
    </w:p>
    <w:p w14:paraId="6CED1247" w14:textId="2B4EC6BD" w:rsidR="00AC151E" w:rsidRPr="00952F9F" w:rsidRDefault="00AC151E" w:rsidP="00AC1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F9F">
        <w:rPr>
          <w:rFonts w:ascii="Times New Roman" w:hAnsi="Times New Roman" w:cs="Times New Roman"/>
          <w:b/>
          <w:bCs/>
          <w:sz w:val="24"/>
          <w:szCs w:val="24"/>
        </w:rPr>
        <w:t>Major Recommendations</w:t>
      </w:r>
    </w:p>
    <w:p w14:paraId="6F0985B9" w14:textId="622442E3" w:rsidR="00AC151E" w:rsidRDefault="00AC151E" w:rsidP="00675C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All the Departments should engage in extension activities with student involvement in tune with the general extension policy of the institution. </w:t>
      </w:r>
    </w:p>
    <w:p w14:paraId="599709F0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Institution website needs revamping with necessary links, notifications, information regarding all facilities etc. </w:t>
      </w:r>
    </w:p>
    <w:p w14:paraId="2BF509FD" w14:textId="77777777" w:rsidR="00675C59" w:rsidRDefault="00AC151E" w:rsidP="00675C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Syllabus of the certificate courses should be given on the college website.  </w:t>
      </w:r>
    </w:p>
    <w:p w14:paraId="74836526" w14:textId="6FE43341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Follow a common file numbering system in tune with the NAAC requirements in all the Departments and the IQAC. </w:t>
      </w:r>
    </w:p>
    <w:p w14:paraId="258F1160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Separate register for student progression</w:t>
      </w:r>
      <w:r w:rsidR="00675C59">
        <w:rPr>
          <w:rFonts w:ascii="Times New Roman" w:hAnsi="Times New Roman" w:cs="Times New Roman"/>
          <w:sz w:val="24"/>
          <w:szCs w:val="24"/>
        </w:rPr>
        <w:t xml:space="preserve"> to be kept in all Departments.</w:t>
      </w:r>
    </w:p>
    <w:p w14:paraId="4C065647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A student data register in each Department with all required data like name, email, mobile number, category, </w:t>
      </w:r>
      <w:proofErr w:type="spellStart"/>
      <w:r w:rsidR="00675C59">
        <w:rPr>
          <w:rFonts w:ascii="Times New Roman" w:hAnsi="Times New Roman" w:cs="Times New Roman"/>
          <w:sz w:val="24"/>
          <w:szCs w:val="24"/>
        </w:rPr>
        <w:t>a</w:t>
      </w:r>
      <w:r w:rsidRPr="00675C59">
        <w:rPr>
          <w:rFonts w:ascii="Times New Roman" w:hAnsi="Times New Roman" w:cs="Times New Roman"/>
          <w:sz w:val="24"/>
          <w:szCs w:val="24"/>
        </w:rPr>
        <w:t>adhar</w:t>
      </w:r>
      <w:proofErr w:type="spellEnd"/>
      <w:r w:rsidRPr="00675C59">
        <w:rPr>
          <w:rFonts w:ascii="Times New Roman" w:hAnsi="Times New Roman" w:cs="Times New Roman"/>
          <w:sz w:val="24"/>
          <w:szCs w:val="24"/>
        </w:rPr>
        <w:t xml:space="preserve"> number etc. </w:t>
      </w:r>
    </w:p>
    <w:p w14:paraId="1DD5BCAC" w14:textId="77777777" w:rsidR="00675C59" w:rsidRDefault="00675C59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</w:t>
      </w:r>
      <w:r w:rsidR="00AC151E" w:rsidRPr="00675C59">
        <w:rPr>
          <w:rFonts w:ascii="Times New Roman" w:hAnsi="Times New Roman" w:cs="Times New Roman"/>
          <w:sz w:val="24"/>
          <w:szCs w:val="24"/>
        </w:rPr>
        <w:t xml:space="preserve">unctional </w:t>
      </w:r>
      <w:proofErr w:type="spellStart"/>
      <w:r w:rsidR="00AC151E" w:rsidRPr="00675C59">
        <w:rPr>
          <w:rFonts w:ascii="Times New Roman" w:hAnsi="Times New Roman" w:cs="Times New Roman"/>
          <w:sz w:val="24"/>
          <w:szCs w:val="24"/>
        </w:rPr>
        <w:t>MoUs</w:t>
      </w:r>
      <w:proofErr w:type="spellEnd"/>
      <w:r w:rsidR="00AC151E" w:rsidRPr="00675C59">
        <w:rPr>
          <w:rFonts w:ascii="Times New Roman" w:hAnsi="Times New Roman" w:cs="Times New Roman"/>
          <w:sz w:val="24"/>
          <w:szCs w:val="24"/>
        </w:rPr>
        <w:t xml:space="preserve"> and linkages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3D7BC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Facilities for e-content development.</w:t>
      </w:r>
    </w:p>
    <w:p w14:paraId="1810AB27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Organogram of the institution.</w:t>
      </w:r>
    </w:p>
    <w:p w14:paraId="3E54594A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Gender audit, green audit, energy and environment audit.</w:t>
      </w:r>
    </w:p>
    <w:p w14:paraId="652682FD" w14:textId="4395403B" w:rsidR="00675C59" w:rsidRDefault="00A545F4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R</w:t>
      </w:r>
      <w:r w:rsidR="00AC151E" w:rsidRPr="00675C59">
        <w:rPr>
          <w:rFonts w:ascii="Times New Roman" w:hAnsi="Times New Roman" w:cs="Times New Roman"/>
          <w:sz w:val="24"/>
          <w:szCs w:val="24"/>
        </w:rPr>
        <w:t>egistration</w:t>
      </w:r>
      <w:r w:rsidRPr="00A545F4">
        <w:t xml:space="preserve"> </w:t>
      </w:r>
      <w:r>
        <w:t xml:space="preserve">of </w:t>
      </w:r>
      <w:r w:rsidRPr="00A545F4">
        <w:rPr>
          <w:rFonts w:ascii="Times New Roman" w:hAnsi="Times New Roman" w:cs="Times New Roman"/>
          <w:sz w:val="24"/>
          <w:szCs w:val="24"/>
        </w:rPr>
        <w:t>Alumni Association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51E" w:rsidRPr="00675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679C2" w14:textId="4FCDF398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More alumni involvement in the form lectures, scholarships, sponsored </w:t>
      </w:r>
      <w:proofErr w:type="spellStart"/>
      <w:r w:rsidRPr="00675C5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675C59">
        <w:rPr>
          <w:rFonts w:ascii="Times New Roman" w:hAnsi="Times New Roman" w:cs="Times New Roman"/>
          <w:sz w:val="24"/>
          <w:szCs w:val="24"/>
        </w:rPr>
        <w:t xml:space="preserve"> etc</w:t>
      </w:r>
      <w:r w:rsidR="00A545F4">
        <w:rPr>
          <w:rFonts w:ascii="Times New Roman" w:hAnsi="Times New Roman" w:cs="Times New Roman"/>
          <w:sz w:val="24"/>
          <w:szCs w:val="24"/>
        </w:rPr>
        <w:t>.</w:t>
      </w:r>
    </w:p>
    <w:p w14:paraId="147B46F0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Album of all the </w:t>
      </w:r>
      <w:proofErr w:type="spellStart"/>
      <w:r w:rsidRPr="00675C5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675C59">
        <w:rPr>
          <w:rFonts w:ascii="Times New Roman" w:hAnsi="Times New Roman" w:cs="Times New Roman"/>
          <w:sz w:val="24"/>
          <w:szCs w:val="24"/>
        </w:rPr>
        <w:t xml:space="preserve"> in the Departments and the institution.</w:t>
      </w:r>
    </w:p>
    <w:p w14:paraId="7FF535CB" w14:textId="77777777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 xml:space="preserve">Label the trees and plants on the campus. </w:t>
      </w:r>
    </w:p>
    <w:p w14:paraId="46C4507A" w14:textId="745024AB" w:rsidR="00675C59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Safety measures in all the labs</w:t>
      </w:r>
      <w:r w:rsidR="00675C59">
        <w:rPr>
          <w:rFonts w:ascii="Times New Roman" w:hAnsi="Times New Roman" w:cs="Times New Roman"/>
          <w:sz w:val="24"/>
          <w:szCs w:val="24"/>
        </w:rPr>
        <w:t>.</w:t>
      </w:r>
    </w:p>
    <w:p w14:paraId="5EBCAFA1" w14:textId="77777777" w:rsidR="00163F10" w:rsidRDefault="00AC151E" w:rsidP="00163F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C59">
        <w:rPr>
          <w:rFonts w:ascii="Times New Roman" w:hAnsi="Times New Roman" w:cs="Times New Roman"/>
          <w:sz w:val="24"/>
          <w:szCs w:val="24"/>
        </w:rPr>
        <w:t>Incentives for faculty achievement.</w:t>
      </w:r>
    </w:p>
    <w:p w14:paraId="12DD229E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Research paper publication award for teachers. </w:t>
      </w:r>
    </w:p>
    <w:p w14:paraId="50327193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Welfare measures by the institution for teaching and non-teaching staff. </w:t>
      </w:r>
    </w:p>
    <w:p w14:paraId="44455CB2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Annual Maintenance Contract.</w:t>
      </w:r>
    </w:p>
    <w:p w14:paraId="274CBFC3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MoU linkage with a </w:t>
      </w:r>
      <w:proofErr w:type="spellStart"/>
      <w:r w:rsidRPr="00163F10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163F10">
        <w:rPr>
          <w:rFonts w:ascii="Times New Roman" w:hAnsi="Times New Roman" w:cs="Times New Roman"/>
          <w:sz w:val="24"/>
          <w:szCs w:val="24"/>
        </w:rPr>
        <w:t xml:space="preserve"> hospital.</w:t>
      </w:r>
    </w:p>
    <w:p w14:paraId="624A659A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Separate parking facility for the disabled. </w:t>
      </w:r>
    </w:p>
    <w:p w14:paraId="6ADA597E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Use of LED bulbs in all possible points.</w:t>
      </w:r>
    </w:p>
    <w:p w14:paraId="51B7EE28" w14:textId="58B1EC9E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Expansion of solar power panels for optimum power generation</w:t>
      </w:r>
      <w:r w:rsidR="00DB4707">
        <w:rPr>
          <w:rFonts w:ascii="Times New Roman" w:hAnsi="Times New Roman" w:cs="Times New Roman"/>
          <w:sz w:val="24"/>
          <w:szCs w:val="24"/>
        </w:rPr>
        <w:t>.</w:t>
      </w:r>
    </w:p>
    <w:p w14:paraId="1CD93AF5" w14:textId="3CCF505A" w:rsidR="00163F10" w:rsidRDefault="00DB4707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AC151E" w:rsidRPr="00163F10">
        <w:rPr>
          <w:rFonts w:ascii="Times New Roman" w:hAnsi="Times New Roman" w:cs="Times New Roman"/>
          <w:sz w:val="24"/>
          <w:szCs w:val="24"/>
        </w:rPr>
        <w:t xml:space="preserve">FDP </w:t>
      </w:r>
      <w:proofErr w:type="spellStart"/>
      <w:r w:rsidR="00AC151E" w:rsidRPr="00163F1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CD05BB" w14:textId="784A5632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lastRenderedPageBreak/>
        <w:t xml:space="preserve">Administrative training </w:t>
      </w:r>
      <w:proofErr w:type="spellStart"/>
      <w:r w:rsidRPr="00163F1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DB4707">
        <w:rPr>
          <w:rFonts w:ascii="Times New Roman" w:hAnsi="Times New Roman" w:cs="Times New Roman"/>
          <w:sz w:val="24"/>
          <w:szCs w:val="24"/>
        </w:rPr>
        <w:t>.</w:t>
      </w:r>
    </w:p>
    <w:p w14:paraId="3D9D6F62" w14:textId="22A2A77F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Language lab</w:t>
      </w:r>
      <w:r w:rsidR="00DB4707">
        <w:rPr>
          <w:rFonts w:ascii="Times New Roman" w:hAnsi="Times New Roman" w:cs="Times New Roman"/>
          <w:sz w:val="24"/>
          <w:szCs w:val="24"/>
        </w:rPr>
        <w:t xml:space="preserve"> to be made functional.</w:t>
      </w:r>
    </w:p>
    <w:p w14:paraId="0259F567" w14:textId="55007286" w:rsidR="00163F10" w:rsidRDefault="00AC151E" w:rsidP="00163F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Audited account statements</w:t>
      </w:r>
      <w:r w:rsidR="00DB4707">
        <w:rPr>
          <w:rFonts w:ascii="Times New Roman" w:hAnsi="Times New Roman" w:cs="Times New Roman"/>
          <w:sz w:val="24"/>
          <w:szCs w:val="24"/>
        </w:rPr>
        <w:t>.</w:t>
      </w:r>
    </w:p>
    <w:p w14:paraId="37BCD59E" w14:textId="0D367226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Performance Appraisal Report and Action Taken Report</w:t>
      </w:r>
      <w:r w:rsidR="00DB4707">
        <w:rPr>
          <w:rFonts w:ascii="Times New Roman" w:hAnsi="Times New Roman" w:cs="Times New Roman"/>
          <w:sz w:val="24"/>
          <w:szCs w:val="24"/>
        </w:rPr>
        <w:t>.</w:t>
      </w:r>
    </w:p>
    <w:p w14:paraId="14892999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Measures for waste disposal and recycling.</w:t>
      </w:r>
    </w:p>
    <w:p w14:paraId="0A6BDD61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Financial support for deserving students.</w:t>
      </w:r>
    </w:p>
    <w:p w14:paraId="0BD96829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Memorial lectures/annual lectures</w:t>
      </w:r>
      <w:r w:rsidR="00163F10">
        <w:rPr>
          <w:rFonts w:ascii="Times New Roman" w:hAnsi="Times New Roman" w:cs="Times New Roman"/>
          <w:sz w:val="24"/>
          <w:szCs w:val="24"/>
        </w:rPr>
        <w:t>.</w:t>
      </w:r>
    </w:p>
    <w:p w14:paraId="75DCF646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Career orientation </w:t>
      </w:r>
      <w:proofErr w:type="spellStart"/>
      <w:r w:rsidRPr="00163F1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63F10">
        <w:rPr>
          <w:rFonts w:ascii="Times New Roman" w:hAnsi="Times New Roman" w:cs="Times New Roman"/>
          <w:sz w:val="24"/>
          <w:szCs w:val="24"/>
        </w:rPr>
        <w:t xml:space="preserve"> and job fairs</w:t>
      </w:r>
    </w:p>
    <w:p w14:paraId="2613F1EE" w14:textId="2B06F818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>Research projects by faculty and students</w:t>
      </w:r>
      <w:r w:rsidR="00A545F4">
        <w:rPr>
          <w:rFonts w:ascii="Times New Roman" w:hAnsi="Times New Roman" w:cs="Times New Roman"/>
          <w:sz w:val="24"/>
          <w:szCs w:val="24"/>
        </w:rPr>
        <w:t>.</w:t>
      </w:r>
    </w:p>
    <w:p w14:paraId="576D85DE" w14:textId="082BC25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List of participants for all </w:t>
      </w:r>
      <w:proofErr w:type="spellStart"/>
      <w:r w:rsidRPr="00163F1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63F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40006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Systematic documentation of remedial classes by each teacher. </w:t>
      </w:r>
    </w:p>
    <w:p w14:paraId="0346DC09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Department Staff Meeting Registers. </w:t>
      </w:r>
    </w:p>
    <w:p w14:paraId="788E2B4B" w14:textId="77777777" w:rsidR="00163F10" w:rsidRDefault="00AC151E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F10">
        <w:rPr>
          <w:rFonts w:ascii="Times New Roman" w:hAnsi="Times New Roman" w:cs="Times New Roman"/>
          <w:sz w:val="24"/>
          <w:szCs w:val="24"/>
        </w:rPr>
        <w:t xml:space="preserve">Field work and project work in collaboration with other institutions. </w:t>
      </w:r>
    </w:p>
    <w:p w14:paraId="5F6B9913" w14:textId="17F76008" w:rsidR="00AC151E" w:rsidRDefault="00163F10" w:rsidP="00AC15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AC151E" w:rsidRPr="00163F10">
        <w:rPr>
          <w:rFonts w:ascii="Times New Roman" w:hAnsi="Times New Roman" w:cs="Times New Roman"/>
          <w:sz w:val="24"/>
          <w:szCs w:val="24"/>
        </w:rPr>
        <w:t xml:space="preserve">documents are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AC151E" w:rsidRPr="00163F10">
        <w:rPr>
          <w:rFonts w:ascii="Times New Roman" w:hAnsi="Times New Roman" w:cs="Times New Roman"/>
          <w:sz w:val="24"/>
          <w:szCs w:val="24"/>
        </w:rPr>
        <w:t>signed by the teacher</w:t>
      </w:r>
      <w:r>
        <w:rPr>
          <w:rFonts w:ascii="Times New Roman" w:hAnsi="Times New Roman" w:cs="Times New Roman"/>
          <w:sz w:val="24"/>
          <w:szCs w:val="24"/>
        </w:rPr>
        <w:t xml:space="preserve"> concerned, </w:t>
      </w:r>
      <w:proofErr w:type="spellStart"/>
      <w:r w:rsidR="00AC151E" w:rsidRPr="00163F10"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>/Principal.</w:t>
      </w:r>
    </w:p>
    <w:p w14:paraId="0F67D906" w14:textId="69E3AFC1" w:rsidR="00A545F4" w:rsidRDefault="00A545F4" w:rsidP="00A545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Mentoring </w:t>
      </w:r>
      <w:r w:rsidR="00AC151E" w:rsidRPr="00CD2B6F">
        <w:rPr>
          <w:rFonts w:ascii="Times New Roman" w:hAnsi="Times New Roman" w:cs="Times New Roman"/>
          <w:sz w:val="24"/>
          <w:szCs w:val="24"/>
        </w:rPr>
        <w:t>system is not effectively functioning in most of the departments.</w:t>
      </w:r>
    </w:p>
    <w:p w14:paraId="5EDA5FFE" w14:textId="747E79FD" w:rsidR="00A545F4" w:rsidRPr="00A545F4" w:rsidRDefault="00A545F4" w:rsidP="00A5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14:paraId="0D2E735E" w14:textId="453461CD" w:rsidR="00AC151E" w:rsidRPr="00AC151E" w:rsidRDefault="00AC151E" w:rsidP="00AC151E">
      <w:pPr>
        <w:rPr>
          <w:rFonts w:ascii="Times New Roman" w:hAnsi="Times New Roman" w:cs="Times New Roman"/>
          <w:sz w:val="24"/>
          <w:szCs w:val="24"/>
        </w:rPr>
      </w:pPr>
      <w:r w:rsidRPr="00AC151E">
        <w:rPr>
          <w:rFonts w:ascii="Times New Roman" w:hAnsi="Times New Roman" w:cs="Times New Roman"/>
          <w:sz w:val="24"/>
          <w:szCs w:val="24"/>
        </w:rPr>
        <w:tab/>
      </w:r>
      <w:r w:rsidR="00DB4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8C1FB" w14:textId="593C6386" w:rsidR="00AC151E" w:rsidRPr="00AC151E" w:rsidRDefault="00DB4707" w:rsidP="006B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2B7F" w14:textId="5E9DD1F3" w:rsidR="005F3D77" w:rsidRPr="005F3D77" w:rsidRDefault="006B5ACB" w:rsidP="005F3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F2FC6" w14:textId="56635A7D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AB5">
        <w:rPr>
          <w:rFonts w:ascii="Times New Roman" w:hAnsi="Times New Roman" w:cs="Times New Roman"/>
          <w:sz w:val="24"/>
          <w:szCs w:val="24"/>
        </w:rPr>
        <w:t xml:space="preserve">Dr  </w:t>
      </w:r>
      <w:proofErr w:type="spellStart"/>
      <w:r w:rsidRPr="00572AB5">
        <w:rPr>
          <w:rFonts w:ascii="Times New Roman" w:hAnsi="Times New Roman" w:cs="Times New Roman"/>
          <w:sz w:val="24"/>
          <w:szCs w:val="24"/>
        </w:rPr>
        <w:t>Sabukkutty</w:t>
      </w:r>
      <w:proofErr w:type="spellEnd"/>
      <w:proofErr w:type="gramEnd"/>
      <w:r w:rsidRPr="00572AB5">
        <w:rPr>
          <w:rFonts w:ascii="Times New Roman" w:hAnsi="Times New Roman" w:cs="Times New Roman"/>
          <w:sz w:val="24"/>
          <w:szCs w:val="24"/>
        </w:rPr>
        <w:t xml:space="preserve"> M G (External Expert)                                                </w:t>
      </w:r>
      <w:r w:rsidR="006B5ACB">
        <w:rPr>
          <w:rFonts w:ascii="Times New Roman" w:hAnsi="Times New Roman" w:cs="Times New Roman"/>
          <w:sz w:val="24"/>
          <w:szCs w:val="24"/>
        </w:rPr>
        <w:t>Dr Asha Susan Jacob</w:t>
      </w:r>
      <w:r w:rsidRPr="00572A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78A13D" w14:textId="678C3935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>Principal</w:t>
      </w:r>
      <w:r w:rsidRPr="00572AB5">
        <w:rPr>
          <w:rFonts w:ascii="Times New Roman" w:hAnsi="Times New Roman" w:cs="Times New Roman"/>
          <w:sz w:val="24"/>
          <w:szCs w:val="24"/>
        </w:rPr>
        <w:tab/>
      </w:r>
      <w:r w:rsidRPr="00572AB5">
        <w:rPr>
          <w:rFonts w:ascii="Times New Roman" w:hAnsi="Times New Roman" w:cs="Times New Roman"/>
          <w:sz w:val="24"/>
          <w:szCs w:val="24"/>
        </w:rPr>
        <w:tab/>
      </w:r>
      <w:r w:rsidRPr="00572AB5">
        <w:rPr>
          <w:rFonts w:ascii="Times New Roman" w:hAnsi="Times New Roman" w:cs="Times New Roman"/>
          <w:sz w:val="24"/>
          <w:szCs w:val="24"/>
        </w:rPr>
        <w:tab/>
      </w:r>
      <w:r w:rsidRPr="00572AB5">
        <w:rPr>
          <w:rFonts w:ascii="Times New Roman" w:hAnsi="Times New Roman" w:cs="Times New Roman"/>
          <w:sz w:val="24"/>
          <w:szCs w:val="24"/>
        </w:rPr>
        <w:tab/>
      </w:r>
      <w:r w:rsidRPr="00572AB5">
        <w:rPr>
          <w:rFonts w:ascii="Times New Roman" w:hAnsi="Times New Roman" w:cs="Times New Roman"/>
          <w:sz w:val="24"/>
          <w:szCs w:val="24"/>
        </w:rPr>
        <w:tab/>
      </w:r>
      <w:r w:rsidRPr="00572AB5">
        <w:rPr>
          <w:rFonts w:ascii="Times New Roman" w:hAnsi="Times New Roman" w:cs="Times New Roman"/>
          <w:sz w:val="24"/>
          <w:szCs w:val="24"/>
        </w:rPr>
        <w:tab/>
      </w:r>
      <w:r w:rsidRPr="00572AB5">
        <w:rPr>
          <w:rFonts w:ascii="Times New Roman" w:hAnsi="Times New Roman" w:cs="Times New Roman"/>
          <w:sz w:val="24"/>
          <w:szCs w:val="24"/>
        </w:rPr>
        <w:tab/>
        <w:t xml:space="preserve">               Coordinator, IQAC</w:t>
      </w:r>
    </w:p>
    <w:p w14:paraId="13CE60A1" w14:textId="77777777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 xml:space="preserve">St Joseph’s College, </w:t>
      </w:r>
      <w:proofErr w:type="spellStart"/>
      <w:r w:rsidRPr="00572AB5">
        <w:rPr>
          <w:rFonts w:ascii="Times New Roman" w:hAnsi="Times New Roman" w:cs="Times New Roman"/>
          <w:sz w:val="24"/>
          <w:szCs w:val="24"/>
        </w:rPr>
        <w:t>Moolamattom</w:t>
      </w:r>
      <w:proofErr w:type="spellEnd"/>
      <w:r w:rsidRPr="00572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St Thomas College, </w:t>
      </w:r>
      <w:proofErr w:type="spellStart"/>
      <w:r w:rsidRPr="00572AB5">
        <w:rPr>
          <w:rFonts w:ascii="Times New Roman" w:hAnsi="Times New Roman" w:cs="Times New Roman"/>
          <w:sz w:val="24"/>
          <w:szCs w:val="24"/>
        </w:rPr>
        <w:t>Kozhencherry</w:t>
      </w:r>
      <w:proofErr w:type="spellEnd"/>
    </w:p>
    <w:p w14:paraId="6F5DAE31" w14:textId="77777777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F0865B" w14:textId="77777777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5F5B4D" w14:textId="77777777" w:rsidR="00572AB5" w:rsidRPr="00572AB5" w:rsidRDefault="00572AB5" w:rsidP="006B5A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>Dr Roy George</w:t>
      </w:r>
    </w:p>
    <w:p w14:paraId="71E70765" w14:textId="77777777" w:rsidR="006B5ACB" w:rsidRDefault="00572AB5" w:rsidP="006B5A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>Principal</w:t>
      </w:r>
    </w:p>
    <w:p w14:paraId="223E77C2" w14:textId="7AD90022" w:rsidR="00572AB5" w:rsidRPr="00572AB5" w:rsidRDefault="00572AB5" w:rsidP="006B5A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 xml:space="preserve"> St Thomas College, </w:t>
      </w:r>
      <w:proofErr w:type="spellStart"/>
      <w:r w:rsidRPr="00572AB5">
        <w:rPr>
          <w:rFonts w:ascii="Times New Roman" w:hAnsi="Times New Roman" w:cs="Times New Roman"/>
          <w:sz w:val="24"/>
          <w:szCs w:val="24"/>
        </w:rPr>
        <w:t>Kozhencherry</w:t>
      </w:r>
      <w:proofErr w:type="spellEnd"/>
    </w:p>
    <w:p w14:paraId="51851EB3" w14:textId="77777777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Pr="00572AB5">
        <w:rPr>
          <w:rFonts w:ascii="Times New Roman" w:hAnsi="Times New Roman" w:cs="Times New Roman"/>
          <w:sz w:val="24"/>
          <w:szCs w:val="24"/>
        </w:rPr>
        <w:t>Kozhencherry</w:t>
      </w:r>
      <w:proofErr w:type="spellEnd"/>
    </w:p>
    <w:p w14:paraId="7AF78EF8" w14:textId="44D96045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AB5">
        <w:rPr>
          <w:rFonts w:ascii="Times New Roman" w:hAnsi="Times New Roman" w:cs="Times New Roman"/>
          <w:sz w:val="24"/>
          <w:szCs w:val="24"/>
        </w:rPr>
        <w:t xml:space="preserve">Date: </w:t>
      </w:r>
      <w:r w:rsidR="00A545F4">
        <w:rPr>
          <w:rFonts w:ascii="Times New Roman" w:hAnsi="Times New Roman" w:cs="Times New Roman"/>
          <w:sz w:val="24"/>
          <w:szCs w:val="24"/>
        </w:rPr>
        <w:t>30</w:t>
      </w:r>
      <w:r w:rsidRPr="00572AB5">
        <w:rPr>
          <w:rFonts w:ascii="Times New Roman" w:hAnsi="Times New Roman" w:cs="Times New Roman"/>
          <w:sz w:val="24"/>
          <w:szCs w:val="24"/>
        </w:rPr>
        <w:t xml:space="preserve"> January 2022</w:t>
      </w:r>
    </w:p>
    <w:p w14:paraId="0634A70D" w14:textId="77777777" w:rsidR="00572AB5" w:rsidRPr="00572AB5" w:rsidRDefault="00572AB5" w:rsidP="00572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003E0D" w14:textId="2CF94104" w:rsidR="005F3D77" w:rsidRPr="006E4A72" w:rsidRDefault="005F3D77" w:rsidP="005F3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3D77" w:rsidRPr="006E4A72" w:rsidSect="00E762D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Ink Free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7EC"/>
    <w:multiLevelType w:val="hybridMultilevel"/>
    <w:tmpl w:val="17E068CA"/>
    <w:lvl w:ilvl="0" w:tplc="96164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993"/>
    <w:multiLevelType w:val="hybridMultilevel"/>
    <w:tmpl w:val="F60230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5142"/>
    <w:multiLevelType w:val="hybridMultilevel"/>
    <w:tmpl w:val="42D45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397"/>
    <w:multiLevelType w:val="hybridMultilevel"/>
    <w:tmpl w:val="AE34880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D254F"/>
    <w:multiLevelType w:val="hybridMultilevel"/>
    <w:tmpl w:val="028898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4E99"/>
    <w:multiLevelType w:val="hybridMultilevel"/>
    <w:tmpl w:val="4E52016A"/>
    <w:lvl w:ilvl="0" w:tplc="2954FFE2">
      <w:numFmt w:val="bullet"/>
      <w:lvlText w:val="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39973">
    <w:abstractNumId w:val="2"/>
  </w:num>
  <w:num w:numId="2" w16cid:durableId="1375739001">
    <w:abstractNumId w:val="5"/>
  </w:num>
  <w:num w:numId="3" w16cid:durableId="1294019711">
    <w:abstractNumId w:val="3"/>
  </w:num>
  <w:num w:numId="4" w16cid:durableId="2001230332">
    <w:abstractNumId w:val="0"/>
  </w:num>
  <w:num w:numId="5" w16cid:durableId="96483649">
    <w:abstractNumId w:val="4"/>
  </w:num>
  <w:num w:numId="6" w16cid:durableId="212553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3B"/>
    <w:rsid w:val="00013C90"/>
    <w:rsid w:val="0004311C"/>
    <w:rsid w:val="00053683"/>
    <w:rsid w:val="000773FD"/>
    <w:rsid w:val="00080C5D"/>
    <w:rsid w:val="000A4B2E"/>
    <w:rsid w:val="000D4C34"/>
    <w:rsid w:val="00143E86"/>
    <w:rsid w:val="001505D8"/>
    <w:rsid w:val="00163F10"/>
    <w:rsid w:val="00187FF4"/>
    <w:rsid w:val="001B2B2E"/>
    <w:rsid w:val="001B5C96"/>
    <w:rsid w:val="001C61FB"/>
    <w:rsid w:val="001C71AC"/>
    <w:rsid w:val="001D03C6"/>
    <w:rsid w:val="001D1D17"/>
    <w:rsid w:val="001E573D"/>
    <w:rsid w:val="002246CC"/>
    <w:rsid w:val="002362E3"/>
    <w:rsid w:val="00261725"/>
    <w:rsid w:val="0029586D"/>
    <w:rsid w:val="002A3489"/>
    <w:rsid w:val="002A5151"/>
    <w:rsid w:val="002B5635"/>
    <w:rsid w:val="002C21EE"/>
    <w:rsid w:val="002E1867"/>
    <w:rsid w:val="002E7B9D"/>
    <w:rsid w:val="00302F76"/>
    <w:rsid w:val="00312B41"/>
    <w:rsid w:val="0033262E"/>
    <w:rsid w:val="00347EDD"/>
    <w:rsid w:val="00375F7E"/>
    <w:rsid w:val="0037775F"/>
    <w:rsid w:val="003E03BF"/>
    <w:rsid w:val="003E6608"/>
    <w:rsid w:val="003F3F2F"/>
    <w:rsid w:val="00446353"/>
    <w:rsid w:val="0045519D"/>
    <w:rsid w:val="00463DD0"/>
    <w:rsid w:val="0049794F"/>
    <w:rsid w:val="004B3177"/>
    <w:rsid w:val="004B3389"/>
    <w:rsid w:val="004E3F97"/>
    <w:rsid w:val="005357FA"/>
    <w:rsid w:val="00572AB5"/>
    <w:rsid w:val="005A473F"/>
    <w:rsid w:val="005A6AE5"/>
    <w:rsid w:val="005B28CA"/>
    <w:rsid w:val="005C050C"/>
    <w:rsid w:val="005E5A29"/>
    <w:rsid w:val="005F3D77"/>
    <w:rsid w:val="006555A2"/>
    <w:rsid w:val="006602B3"/>
    <w:rsid w:val="0066610B"/>
    <w:rsid w:val="00675C59"/>
    <w:rsid w:val="006869FC"/>
    <w:rsid w:val="006A315F"/>
    <w:rsid w:val="006B096B"/>
    <w:rsid w:val="006B4A6F"/>
    <w:rsid w:val="006B5ACB"/>
    <w:rsid w:val="006B7086"/>
    <w:rsid w:val="006C22BD"/>
    <w:rsid w:val="006E4A72"/>
    <w:rsid w:val="007014EC"/>
    <w:rsid w:val="00724768"/>
    <w:rsid w:val="00725E3D"/>
    <w:rsid w:val="00765C4A"/>
    <w:rsid w:val="00782A1D"/>
    <w:rsid w:val="00786088"/>
    <w:rsid w:val="007A69A2"/>
    <w:rsid w:val="007B51AD"/>
    <w:rsid w:val="007D3BFD"/>
    <w:rsid w:val="007D7475"/>
    <w:rsid w:val="007E4D81"/>
    <w:rsid w:val="00807654"/>
    <w:rsid w:val="00822B9F"/>
    <w:rsid w:val="00845C49"/>
    <w:rsid w:val="008525C1"/>
    <w:rsid w:val="00862FFC"/>
    <w:rsid w:val="008724DC"/>
    <w:rsid w:val="00893C4F"/>
    <w:rsid w:val="00897507"/>
    <w:rsid w:val="008A4542"/>
    <w:rsid w:val="008E6775"/>
    <w:rsid w:val="008F2B69"/>
    <w:rsid w:val="008F7910"/>
    <w:rsid w:val="00910A87"/>
    <w:rsid w:val="00933374"/>
    <w:rsid w:val="009443B2"/>
    <w:rsid w:val="00944B54"/>
    <w:rsid w:val="00950D46"/>
    <w:rsid w:val="00952F9F"/>
    <w:rsid w:val="009539D6"/>
    <w:rsid w:val="00955C07"/>
    <w:rsid w:val="0097169E"/>
    <w:rsid w:val="00973D40"/>
    <w:rsid w:val="009E639E"/>
    <w:rsid w:val="009F5CF5"/>
    <w:rsid w:val="00A01F78"/>
    <w:rsid w:val="00A137F9"/>
    <w:rsid w:val="00A2787F"/>
    <w:rsid w:val="00A36A6E"/>
    <w:rsid w:val="00A45C8B"/>
    <w:rsid w:val="00A545F4"/>
    <w:rsid w:val="00A73817"/>
    <w:rsid w:val="00A83F48"/>
    <w:rsid w:val="00AA3104"/>
    <w:rsid w:val="00AB7655"/>
    <w:rsid w:val="00AC151E"/>
    <w:rsid w:val="00AC74B7"/>
    <w:rsid w:val="00AD53BD"/>
    <w:rsid w:val="00AE540E"/>
    <w:rsid w:val="00AE77C1"/>
    <w:rsid w:val="00AF15DA"/>
    <w:rsid w:val="00AF3013"/>
    <w:rsid w:val="00B22FC5"/>
    <w:rsid w:val="00B26995"/>
    <w:rsid w:val="00B348DE"/>
    <w:rsid w:val="00BD4609"/>
    <w:rsid w:val="00BD7CAA"/>
    <w:rsid w:val="00C00CE1"/>
    <w:rsid w:val="00C361FA"/>
    <w:rsid w:val="00C36B8C"/>
    <w:rsid w:val="00C45DAB"/>
    <w:rsid w:val="00C564A8"/>
    <w:rsid w:val="00C60368"/>
    <w:rsid w:val="00C663D3"/>
    <w:rsid w:val="00C90599"/>
    <w:rsid w:val="00C92AB6"/>
    <w:rsid w:val="00CA42B1"/>
    <w:rsid w:val="00CA6E0F"/>
    <w:rsid w:val="00CC4872"/>
    <w:rsid w:val="00CC532D"/>
    <w:rsid w:val="00CD2B6F"/>
    <w:rsid w:val="00CD5ADC"/>
    <w:rsid w:val="00CE1A66"/>
    <w:rsid w:val="00CE60FC"/>
    <w:rsid w:val="00D906A1"/>
    <w:rsid w:val="00DB0292"/>
    <w:rsid w:val="00DB4707"/>
    <w:rsid w:val="00DD6546"/>
    <w:rsid w:val="00DE5812"/>
    <w:rsid w:val="00DE66C6"/>
    <w:rsid w:val="00E07517"/>
    <w:rsid w:val="00E27C4C"/>
    <w:rsid w:val="00E34E0C"/>
    <w:rsid w:val="00E638D2"/>
    <w:rsid w:val="00E762DC"/>
    <w:rsid w:val="00E80987"/>
    <w:rsid w:val="00E9393B"/>
    <w:rsid w:val="00ED017E"/>
    <w:rsid w:val="00EF2475"/>
    <w:rsid w:val="00EF2FBE"/>
    <w:rsid w:val="00F03A28"/>
    <w:rsid w:val="00F100CF"/>
    <w:rsid w:val="00F17DF6"/>
    <w:rsid w:val="00F452A9"/>
    <w:rsid w:val="00F56F1D"/>
    <w:rsid w:val="00F854C2"/>
    <w:rsid w:val="00FA2BA0"/>
    <w:rsid w:val="00FB29AE"/>
    <w:rsid w:val="00FC378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4C67"/>
  <w15:chartTrackingRefBased/>
  <w15:docId w15:val="{DA9E1204-D3AF-4727-B2E5-5D63309B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393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939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Susan Jacob</dc:creator>
  <cp:keywords/>
  <dc:description/>
  <cp:lastModifiedBy>Asha Susan Jacob</cp:lastModifiedBy>
  <cp:revision>39</cp:revision>
  <dcterms:created xsi:type="dcterms:W3CDTF">2021-11-29T10:26:00Z</dcterms:created>
  <dcterms:modified xsi:type="dcterms:W3CDTF">2022-04-04T00:01:00Z</dcterms:modified>
</cp:coreProperties>
</file>